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E88" w:rsidRPr="006926C3" w:rsidRDefault="008B68DF" w:rsidP="00016242">
      <w:pPr>
        <w:ind w:left="708" w:firstLine="708"/>
        <w:rPr>
          <w:bCs/>
          <w:color w:val="000080"/>
          <w:sz w:val="24"/>
          <w:szCs w:val="24"/>
          <w:lang w:val="en-GB"/>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40.1pt;margin-top:-49.25pt;width:68.25pt;height:105.75pt;z-index:251657728">
            <v:imagedata r:id="rId8" o:title="LOGO%20GIALLO"/>
          </v:shape>
        </w:pict>
      </w:r>
      <w:r w:rsidR="003A20E9" w:rsidRPr="006926C3">
        <w:rPr>
          <w:bCs/>
          <w:color w:val="333399"/>
          <w:sz w:val="24"/>
          <w:szCs w:val="24"/>
          <w:lang w:val="en-GB"/>
        </w:rPr>
        <w:t xml:space="preserve">                                                          </w:t>
      </w:r>
      <w:r w:rsidR="003A20E9" w:rsidRPr="006926C3">
        <w:rPr>
          <w:bCs/>
          <w:color w:val="000080"/>
          <w:sz w:val="24"/>
          <w:szCs w:val="24"/>
          <w:lang w:val="en-GB"/>
        </w:rPr>
        <w:t xml:space="preserve">    </w:t>
      </w:r>
    </w:p>
    <w:p w:rsidR="00F2140A" w:rsidRPr="00974431" w:rsidRDefault="002400F5" w:rsidP="00F13BBC">
      <w:pPr>
        <w:rPr>
          <w:rFonts w:asciiTheme="minorHAnsi" w:hAnsiTheme="minorHAnsi"/>
          <w:b/>
          <w:color w:val="003B5C"/>
          <w:sz w:val="56"/>
          <w:lang w:val="en-GB"/>
        </w:rPr>
      </w:pPr>
      <w:r w:rsidRPr="006926C3">
        <w:rPr>
          <w:bCs/>
          <w:color w:val="000080"/>
          <w:sz w:val="56"/>
          <w:lang w:val="en-GB"/>
        </w:rPr>
        <w:t xml:space="preserve">          </w:t>
      </w:r>
      <w:r w:rsidRPr="006926C3">
        <w:rPr>
          <w:b/>
          <w:color w:val="000080"/>
          <w:sz w:val="56"/>
          <w:lang w:val="en-GB"/>
        </w:rPr>
        <w:t xml:space="preserve">  </w:t>
      </w:r>
      <w:r w:rsidR="00F13BBC">
        <w:rPr>
          <w:b/>
          <w:color w:val="000080"/>
          <w:sz w:val="56"/>
          <w:lang w:val="en-GB"/>
        </w:rPr>
        <w:t xml:space="preserve">      </w:t>
      </w:r>
      <w:r w:rsidR="00D560C8" w:rsidRPr="00974431">
        <w:rPr>
          <w:rFonts w:asciiTheme="minorHAnsi" w:hAnsiTheme="minorHAnsi"/>
          <w:b/>
          <w:color w:val="003B5C"/>
          <w:sz w:val="56"/>
          <w:lang w:val="en-GB"/>
        </w:rPr>
        <w:t>TEXPRINT COLORANTI</w:t>
      </w:r>
    </w:p>
    <w:p w:rsidR="00E17E88" w:rsidRPr="00974431" w:rsidRDefault="002400F5" w:rsidP="00D560C8">
      <w:pPr>
        <w:jc w:val="center"/>
        <w:rPr>
          <w:rFonts w:asciiTheme="minorHAnsi" w:hAnsiTheme="minorHAnsi"/>
          <w:b/>
          <w:color w:val="003B5C"/>
          <w:sz w:val="24"/>
          <w:szCs w:val="24"/>
          <w:lang w:val="en-GB"/>
        </w:rPr>
      </w:pPr>
      <w:r w:rsidRPr="00974431">
        <w:rPr>
          <w:rFonts w:asciiTheme="minorHAnsi" w:hAnsiTheme="minorHAnsi"/>
          <w:b/>
          <w:color w:val="003B5C"/>
          <w:sz w:val="24"/>
          <w:szCs w:val="24"/>
          <w:lang w:val="en-GB"/>
        </w:rPr>
        <w:t>Co</w:t>
      </w:r>
      <w:r w:rsidR="00016242" w:rsidRPr="00974431">
        <w:rPr>
          <w:rFonts w:asciiTheme="minorHAnsi" w:hAnsiTheme="minorHAnsi"/>
          <w:b/>
          <w:color w:val="003B5C"/>
          <w:sz w:val="24"/>
          <w:szCs w:val="24"/>
          <w:lang w:val="en-GB"/>
        </w:rPr>
        <w:t>de</w:t>
      </w:r>
      <w:r w:rsidRPr="00974431">
        <w:rPr>
          <w:rFonts w:asciiTheme="minorHAnsi" w:hAnsiTheme="minorHAnsi"/>
          <w:b/>
          <w:color w:val="003B5C"/>
          <w:sz w:val="24"/>
          <w:szCs w:val="24"/>
          <w:lang w:val="en-GB"/>
        </w:rPr>
        <w:t>: AM1</w:t>
      </w:r>
      <w:r w:rsidR="00F413B3" w:rsidRPr="00974431">
        <w:rPr>
          <w:rFonts w:asciiTheme="minorHAnsi" w:hAnsiTheme="minorHAnsi"/>
          <w:b/>
          <w:color w:val="003B5C"/>
          <w:sz w:val="24"/>
          <w:szCs w:val="24"/>
          <w:lang w:val="en-GB"/>
        </w:rPr>
        <w:t>00</w:t>
      </w:r>
      <w:r w:rsidR="00D560C8" w:rsidRPr="00974431">
        <w:rPr>
          <w:rFonts w:asciiTheme="minorHAnsi" w:hAnsiTheme="minorHAnsi"/>
          <w:b/>
          <w:color w:val="003B5C"/>
          <w:sz w:val="24"/>
          <w:szCs w:val="24"/>
          <w:lang w:val="en-GB"/>
        </w:rPr>
        <w:t>5</w:t>
      </w:r>
    </w:p>
    <w:p w:rsidR="002400F5" w:rsidRPr="00974431" w:rsidRDefault="002400F5" w:rsidP="00E90DFF">
      <w:pPr>
        <w:jc w:val="center"/>
        <w:rPr>
          <w:rFonts w:asciiTheme="minorHAnsi" w:hAnsiTheme="minorHAnsi"/>
          <w:b/>
          <w:color w:val="003B5C"/>
          <w:sz w:val="24"/>
          <w:szCs w:val="24"/>
          <w:lang w:val="en-GB"/>
        </w:rPr>
      </w:pPr>
    </w:p>
    <w:p w:rsidR="007C1B0D" w:rsidRPr="00974431" w:rsidRDefault="007C1B0D" w:rsidP="00E90DFF">
      <w:pPr>
        <w:jc w:val="center"/>
        <w:rPr>
          <w:rFonts w:asciiTheme="minorHAnsi" w:hAnsiTheme="minorHAnsi"/>
          <w:b/>
          <w:color w:val="003B5C"/>
          <w:sz w:val="24"/>
          <w:szCs w:val="24"/>
          <w:lang w:val="en-GB"/>
        </w:rPr>
      </w:pPr>
    </w:p>
    <w:p w:rsidR="002400F5" w:rsidRPr="00974431" w:rsidRDefault="002400F5" w:rsidP="00E90DFF">
      <w:pPr>
        <w:jc w:val="center"/>
        <w:rPr>
          <w:rFonts w:asciiTheme="minorHAnsi" w:hAnsiTheme="minorHAnsi"/>
          <w:b/>
          <w:color w:val="003B5C"/>
          <w:spacing w:val="-20"/>
          <w:sz w:val="32"/>
          <w:lang w:val="en-GB"/>
        </w:rPr>
      </w:pPr>
    </w:p>
    <w:p w:rsidR="00043276" w:rsidRPr="00974431" w:rsidRDefault="00043276" w:rsidP="00E90DFF">
      <w:pPr>
        <w:jc w:val="center"/>
        <w:rPr>
          <w:rFonts w:asciiTheme="minorHAnsi" w:hAnsiTheme="minorHAnsi"/>
          <w:b/>
          <w:color w:val="003B5C"/>
          <w:spacing w:val="-20"/>
          <w:sz w:val="32"/>
          <w:lang w:val="en-GB"/>
        </w:rPr>
        <w:sectPr w:rsidR="00043276" w:rsidRPr="00974431" w:rsidSect="008E31E7">
          <w:headerReference w:type="even" r:id="rId9"/>
          <w:headerReference w:type="default" r:id="rId10"/>
          <w:footerReference w:type="even" r:id="rId11"/>
          <w:footerReference w:type="default" r:id="rId12"/>
          <w:headerReference w:type="first" r:id="rId13"/>
          <w:footerReference w:type="first" r:id="rId14"/>
          <w:pgSz w:w="11906" w:h="16838"/>
          <w:pgMar w:top="284" w:right="1134" w:bottom="244" w:left="1134" w:header="720" w:footer="720" w:gutter="0"/>
          <w:cols w:space="720"/>
          <w:titlePg/>
        </w:sectPr>
      </w:pPr>
    </w:p>
    <w:p w:rsidR="002901AF" w:rsidRPr="00F13BBC" w:rsidRDefault="002901AF" w:rsidP="001A164B">
      <w:pPr>
        <w:jc w:val="both"/>
        <w:rPr>
          <w:rFonts w:asciiTheme="minorHAnsi" w:hAnsiTheme="minorHAnsi"/>
          <w:color w:val="003B5C"/>
          <w:spacing w:val="-20"/>
          <w:sz w:val="24"/>
          <w:szCs w:val="24"/>
          <w:lang w:val="en-GB"/>
        </w:rPr>
      </w:pPr>
      <w:r w:rsidRPr="00F13BBC">
        <w:rPr>
          <w:rFonts w:asciiTheme="minorHAnsi" w:hAnsiTheme="minorHAnsi"/>
          <w:b/>
          <w:color w:val="003B5C"/>
          <w:spacing w:val="-20"/>
          <w:sz w:val="24"/>
          <w:szCs w:val="24"/>
          <w:lang w:val="en-GB"/>
        </w:rPr>
        <w:lastRenderedPageBreak/>
        <w:t>PRODUCT DESCRIPTION</w:t>
      </w:r>
      <w:r w:rsidRPr="00F13BBC">
        <w:rPr>
          <w:rFonts w:asciiTheme="minorHAnsi" w:hAnsiTheme="minorHAnsi"/>
          <w:color w:val="003B5C"/>
          <w:spacing w:val="-20"/>
          <w:sz w:val="24"/>
          <w:szCs w:val="24"/>
          <w:lang w:val="en-GB"/>
        </w:rPr>
        <w:t>:</w:t>
      </w:r>
    </w:p>
    <w:p w:rsidR="002901AF" w:rsidRDefault="002901AF" w:rsidP="001A164B">
      <w:pPr>
        <w:jc w:val="both"/>
        <w:rPr>
          <w:rFonts w:asciiTheme="minorHAnsi" w:hAnsiTheme="minorHAnsi"/>
          <w:color w:val="003B5C"/>
          <w:spacing w:val="-20"/>
          <w:sz w:val="24"/>
          <w:szCs w:val="24"/>
          <w:lang w:val="en-GB"/>
        </w:rPr>
      </w:pPr>
      <w:r w:rsidRPr="00F13BBC">
        <w:rPr>
          <w:rFonts w:asciiTheme="minorHAnsi" w:hAnsiTheme="minorHAnsi"/>
          <w:color w:val="003B5C"/>
          <w:spacing w:val="-20"/>
          <w:sz w:val="24"/>
          <w:szCs w:val="24"/>
          <w:lang w:val="en-GB"/>
        </w:rPr>
        <w:t>Water</w:t>
      </w:r>
      <w:r w:rsidR="0080595E">
        <w:rPr>
          <w:rFonts w:asciiTheme="minorHAnsi" w:hAnsiTheme="minorHAnsi"/>
          <w:color w:val="003B5C"/>
          <w:spacing w:val="-20"/>
          <w:sz w:val="24"/>
          <w:szCs w:val="24"/>
          <w:lang w:val="en-GB"/>
        </w:rPr>
        <w:t xml:space="preserve"> </w:t>
      </w:r>
      <w:r w:rsidRPr="00F13BBC">
        <w:rPr>
          <w:rFonts w:asciiTheme="minorHAnsi" w:hAnsiTheme="minorHAnsi"/>
          <w:color w:val="003B5C"/>
          <w:spacing w:val="-20"/>
          <w:sz w:val="24"/>
          <w:szCs w:val="24"/>
          <w:lang w:val="en-GB"/>
        </w:rPr>
        <w:t xml:space="preserve">based concentrated pigments to be mixed with </w:t>
      </w:r>
      <w:r w:rsidR="0080595E" w:rsidRPr="00F13BBC">
        <w:rPr>
          <w:rFonts w:asciiTheme="minorHAnsi" w:hAnsiTheme="minorHAnsi"/>
          <w:color w:val="003B5C"/>
          <w:spacing w:val="-20"/>
          <w:sz w:val="24"/>
          <w:szCs w:val="24"/>
          <w:lang w:val="en-GB"/>
        </w:rPr>
        <w:t>water</w:t>
      </w:r>
      <w:r w:rsidR="0080595E">
        <w:rPr>
          <w:rFonts w:asciiTheme="minorHAnsi" w:hAnsiTheme="minorHAnsi"/>
          <w:color w:val="003B5C"/>
          <w:spacing w:val="-20"/>
          <w:sz w:val="24"/>
          <w:szCs w:val="24"/>
          <w:lang w:val="en-GB"/>
        </w:rPr>
        <w:t xml:space="preserve"> </w:t>
      </w:r>
      <w:r w:rsidR="0080595E" w:rsidRPr="00F13BBC">
        <w:rPr>
          <w:rFonts w:asciiTheme="minorHAnsi" w:hAnsiTheme="minorHAnsi"/>
          <w:color w:val="003B5C"/>
          <w:spacing w:val="-20"/>
          <w:sz w:val="24"/>
          <w:szCs w:val="24"/>
          <w:lang w:val="en-GB"/>
        </w:rPr>
        <w:t>based</w:t>
      </w:r>
      <w:r w:rsidRPr="00F13BBC">
        <w:rPr>
          <w:rFonts w:asciiTheme="minorHAnsi" w:hAnsiTheme="minorHAnsi"/>
          <w:color w:val="003B5C"/>
          <w:spacing w:val="-20"/>
          <w:sz w:val="24"/>
          <w:szCs w:val="24"/>
          <w:lang w:val="en-GB"/>
        </w:rPr>
        <w:t xml:space="preserve"> </w:t>
      </w:r>
      <w:r w:rsidR="0080595E">
        <w:rPr>
          <w:rFonts w:asciiTheme="minorHAnsi" w:hAnsiTheme="minorHAnsi"/>
          <w:color w:val="003B5C"/>
          <w:spacing w:val="-20"/>
          <w:sz w:val="24"/>
          <w:szCs w:val="24"/>
          <w:lang w:val="en-GB"/>
        </w:rPr>
        <w:t xml:space="preserve">transparent and opaque </w:t>
      </w:r>
      <w:r w:rsidRPr="00F13BBC">
        <w:rPr>
          <w:rFonts w:asciiTheme="minorHAnsi" w:hAnsiTheme="minorHAnsi"/>
          <w:color w:val="003B5C"/>
          <w:spacing w:val="-20"/>
          <w:sz w:val="24"/>
          <w:szCs w:val="24"/>
          <w:lang w:val="en-GB"/>
        </w:rPr>
        <w:t>bases.</w:t>
      </w:r>
    </w:p>
    <w:p w:rsidR="00F13BBC" w:rsidRDefault="00F13BBC" w:rsidP="001A164B">
      <w:pPr>
        <w:jc w:val="both"/>
        <w:rPr>
          <w:rFonts w:asciiTheme="minorHAnsi" w:hAnsiTheme="minorHAnsi"/>
          <w:color w:val="003B5C"/>
          <w:spacing w:val="-20"/>
          <w:sz w:val="24"/>
          <w:szCs w:val="24"/>
          <w:lang w:val="en-GB"/>
        </w:rPr>
      </w:pPr>
    </w:p>
    <w:p w:rsidR="0080595E" w:rsidRPr="002D22A5" w:rsidRDefault="008B68DF" w:rsidP="001A164B">
      <w:pPr>
        <w:jc w:val="both"/>
        <w:rPr>
          <w:rFonts w:asciiTheme="minorHAnsi" w:hAnsiTheme="minorHAnsi"/>
          <w:b/>
          <w:bCs/>
          <w:color w:val="003B5C"/>
          <w:spacing w:val="-20"/>
          <w:sz w:val="24"/>
          <w:szCs w:val="24"/>
          <w:lang w:val="en-GB"/>
        </w:rPr>
      </w:pPr>
      <w:r>
        <w:rPr>
          <w:rFonts w:asciiTheme="minorHAnsi" w:hAnsiTheme="minorHAnsi"/>
          <w:noProof/>
          <w:color w:val="003B5C"/>
          <w:spacing w:val="-20"/>
        </w:rPr>
        <w:pict>
          <v:roundrect id="Rettangolo arrotondato 4" o:spid="_x0000_s1028" style="position:absolute;left:0;text-align:left;margin-left:-12.45pt;margin-top:13.5pt;width:245.25pt;height:111.75pt;z-index:-251656704;visibility:visible;mso-wrap-style:square;mso-wrap-distance-left:9pt;mso-wrap-distance-top:0;mso-wrap-distance-right:9pt;mso-wrap-distance-bottom:0;mso-position-horizontal-relative:text;mso-position-vertical-relative:text;mso-width-relative:margin;mso-height-relative:margin;v-text-anchor:middle" arcsize="10923f" fillcolor="#ff1" strokecolor="#f0e010" strokeweight=".25pt">
            <v:fill color2="#ffffda" rotate="t" angle="135" colors="0 #ff1;1 #ffffb3;1 #ffffda" focus="100%" type="gradient"/>
            <v:shadow on="t" color="black" opacity="24903f" origin=",.5" offset="0,.55556mm"/>
          </v:roundrect>
        </w:pict>
      </w:r>
    </w:p>
    <w:p w:rsidR="001A164B" w:rsidRPr="00F13BBC" w:rsidRDefault="00016242" w:rsidP="001A164B">
      <w:pPr>
        <w:jc w:val="both"/>
        <w:rPr>
          <w:rFonts w:asciiTheme="minorHAnsi" w:hAnsiTheme="minorHAnsi"/>
          <w:b/>
          <w:bCs/>
          <w:color w:val="003B5C"/>
          <w:spacing w:val="-20"/>
          <w:sz w:val="24"/>
          <w:szCs w:val="24"/>
        </w:rPr>
      </w:pPr>
      <w:r w:rsidRPr="00F13BBC">
        <w:rPr>
          <w:rFonts w:asciiTheme="minorHAnsi" w:hAnsiTheme="minorHAnsi"/>
          <w:b/>
          <w:bCs/>
          <w:color w:val="003B5C"/>
          <w:spacing w:val="-20"/>
          <w:sz w:val="24"/>
          <w:szCs w:val="24"/>
        </w:rPr>
        <w:t xml:space="preserve">GENERAL </w:t>
      </w:r>
      <w:r w:rsidR="00DB3EBD" w:rsidRPr="00F13BBC">
        <w:rPr>
          <w:rFonts w:asciiTheme="minorHAnsi" w:hAnsiTheme="minorHAnsi"/>
          <w:b/>
          <w:bCs/>
          <w:color w:val="003B5C"/>
          <w:spacing w:val="-20"/>
          <w:sz w:val="24"/>
          <w:szCs w:val="24"/>
        </w:rPr>
        <w:t xml:space="preserve">FEATURES </w:t>
      </w:r>
    </w:p>
    <w:p w:rsidR="002901AF" w:rsidRPr="00F13BBC" w:rsidRDefault="002901AF" w:rsidP="001A164B">
      <w:pPr>
        <w:jc w:val="both"/>
        <w:rPr>
          <w:rFonts w:asciiTheme="minorHAnsi" w:hAnsiTheme="minorHAnsi"/>
          <w:b/>
          <w:bCs/>
          <w:color w:val="003B5C"/>
          <w:spacing w:val="-20"/>
          <w:sz w:val="24"/>
          <w:szCs w:val="24"/>
        </w:rPr>
      </w:pPr>
    </w:p>
    <w:p w:rsidR="00016242" w:rsidRPr="00F13BBC" w:rsidRDefault="00DE0BEB" w:rsidP="00D560C8">
      <w:pPr>
        <w:numPr>
          <w:ilvl w:val="0"/>
          <w:numId w:val="6"/>
        </w:numPr>
        <w:jc w:val="both"/>
        <w:rPr>
          <w:rFonts w:asciiTheme="minorHAnsi" w:hAnsiTheme="minorHAnsi"/>
          <w:b/>
          <w:bCs/>
          <w:color w:val="003B5C"/>
          <w:spacing w:val="-20"/>
          <w:sz w:val="24"/>
          <w:szCs w:val="24"/>
        </w:rPr>
      </w:pPr>
      <w:r w:rsidRPr="00F13BBC">
        <w:rPr>
          <w:rFonts w:asciiTheme="minorHAnsi" w:hAnsiTheme="minorHAnsi"/>
          <w:color w:val="003B5C"/>
          <w:spacing w:val="-20"/>
          <w:sz w:val="24"/>
          <w:szCs w:val="24"/>
          <w:lang w:val="en-GB"/>
        </w:rPr>
        <w:t>Good general fastness</w:t>
      </w:r>
    </w:p>
    <w:p w:rsidR="00DE0BEB" w:rsidRPr="00F13BBC" w:rsidRDefault="00DE0BEB" w:rsidP="00016242">
      <w:pPr>
        <w:numPr>
          <w:ilvl w:val="0"/>
          <w:numId w:val="6"/>
        </w:numPr>
        <w:jc w:val="both"/>
        <w:rPr>
          <w:rFonts w:asciiTheme="minorHAnsi" w:hAnsiTheme="minorHAnsi"/>
          <w:color w:val="003B5C"/>
          <w:spacing w:val="-20"/>
          <w:sz w:val="24"/>
          <w:lang w:val="en-GB"/>
        </w:rPr>
      </w:pPr>
      <w:r w:rsidRPr="00F13BBC">
        <w:rPr>
          <w:rFonts w:asciiTheme="minorHAnsi" w:hAnsiTheme="minorHAnsi"/>
          <w:color w:val="003B5C"/>
          <w:spacing w:val="-20"/>
          <w:sz w:val="24"/>
          <w:lang w:val="en-GB"/>
        </w:rPr>
        <w:t>PVC, Phthalate, formalde</w:t>
      </w:r>
      <w:r w:rsidR="00F13BBC">
        <w:rPr>
          <w:rFonts w:asciiTheme="minorHAnsi" w:hAnsiTheme="minorHAnsi"/>
          <w:color w:val="003B5C"/>
          <w:spacing w:val="-20"/>
          <w:sz w:val="24"/>
          <w:lang w:val="en-GB"/>
        </w:rPr>
        <w:t>h</w:t>
      </w:r>
      <w:r w:rsidRPr="00F13BBC">
        <w:rPr>
          <w:rFonts w:asciiTheme="minorHAnsi" w:hAnsiTheme="minorHAnsi"/>
          <w:color w:val="003B5C"/>
          <w:spacing w:val="-20"/>
          <w:sz w:val="24"/>
          <w:lang w:val="en-GB"/>
        </w:rPr>
        <w:t>yde and heavy metal free</w:t>
      </w:r>
    </w:p>
    <w:p w:rsidR="00DE0BEB" w:rsidRPr="00F13BBC" w:rsidRDefault="00DE0BEB" w:rsidP="00016242">
      <w:pPr>
        <w:numPr>
          <w:ilvl w:val="0"/>
          <w:numId w:val="6"/>
        </w:numPr>
        <w:jc w:val="both"/>
        <w:rPr>
          <w:rFonts w:asciiTheme="minorHAnsi" w:hAnsiTheme="minorHAnsi"/>
          <w:color w:val="003B5C"/>
          <w:spacing w:val="-20"/>
          <w:sz w:val="24"/>
        </w:rPr>
      </w:pPr>
      <w:r w:rsidRPr="00F13BBC">
        <w:rPr>
          <w:rFonts w:asciiTheme="minorHAnsi" w:hAnsiTheme="minorHAnsi"/>
          <w:color w:val="003B5C"/>
          <w:spacing w:val="-20"/>
          <w:sz w:val="24"/>
        </w:rPr>
        <w:t xml:space="preserve">High </w:t>
      </w:r>
      <w:proofErr w:type="spellStart"/>
      <w:r w:rsidRPr="00F13BBC">
        <w:rPr>
          <w:rFonts w:asciiTheme="minorHAnsi" w:hAnsiTheme="minorHAnsi"/>
          <w:color w:val="003B5C"/>
          <w:spacing w:val="-20"/>
          <w:sz w:val="24"/>
        </w:rPr>
        <w:t>concentration</w:t>
      </w:r>
      <w:proofErr w:type="spellEnd"/>
      <w:r w:rsidRPr="00F13BBC">
        <w:rPr>
          <w:rFonts w:asciiTheme="minorHAnsi" w:hAnsiTheme="minorHAnsi"/>
          <w:color w:val="003B5C"/>
          <w:spacing w:val="-20"/>
          <w:sz w:val="24"/>
        </w:rPr>
        <w:t xml:space="preserve"> and </w:t>
      </w:r>
      <w:proofErr w:type="spellStart"/>
      <w:r w:rsidRPr="00F13BBC">
        <w:rPr>
          <w:rFonts w:asciiTheme="minorHAnsi" w:hAnsiTheme="minorHAnsi"/>
          <w:color w:val="003B5C"/>
          <w:spacing w:val="-20"/>
          <w:sz w:val="24"/>
        </w:rPr>
        <w:t>colouring</w:t>
      </w:r>
      <w:proofErr w:type="spellEnd"/>
      <w:r w:rsidRPr="00F13BBC">
        <w:rPr>
          <w:rFonts w:asciiTheme="minorHAnsi" w:hAnsiTheme="minorHAnsi"/>
          <w:color w:val="003B5C"/>
          <w:spacing w:val="-20"/>
          <w:sz w:val="24"/>
        </w:rPr>
        <w:t xml:space="preserve"> </w:t>
      </w:r>
      <w:proofErr w:type="spellStart"/>
      <w:r w:rsidRPr="00F13BBC">
        <w:rPr>
          <w:rFonts w:asciiTheme="minorHAnsi" w:hAnsiTheme="minorHAnsi"/>
          <w:color w:val="003B5C"/>
          <w:spacing w:val="-20"/>
          <w:sz w:val="24"/>
        </w:rPr>
        <w:t>power</w:t>
      </w:r>
      <w:proofErr w:type="spellEnd"/>
    </w:p>
    <w:p w:rsidR="001D7977" w:rsidRPr="00F13BBC" w:rsidRDefault="001D7977" w:rsidP="005142B7">
      <w:pPr>
        <w:jc w:val="both"/>
        <w:rPr>
          <w:rFonts w:asciiTheme="minorHAnsi" w:hAnsiTheme="minorHAnsi"/>
          <w:b/>
          <w:bCs/>
          <w:color w:val="003B5C"/>
          <w:spacing w:val="-20"/>
          <w:sz w:val="22"/>
          <w:szCs w:val="22"/>
        </w:rPr>
      </w:pPr>
    </w:p>
    <w:p w:rsidR="00043276" w:rsidRPr="00F13BBC" w:rsidRDefault="00043276" w:rsidP="005142B7">
      <w:pPr>
        <w:jc w:val="both"/>
        <w:rPr>
          <w:rFonts w:asciiTheme="minorHAnsi" w:hAnsiTheme="minorHAnsi"/>
          <w:b/>
          <w:bCs/>
          <w:color w:val="003B5C"/>
          <w:spacing w:val="-20"/>
          <w:sz w:val="22"/>
          <w:szCs w:val="22"/>
        </w:rPr>
      </w:pPr>
    </w:p>
    <w:p w:rsidR="005142B7" w:rsidRPr="00F13BBC" w:rsidRDefault="00374D82" w:rsidP="00016242">
      <w:pPr>
        <w:jc w:val="both"/>
        <w:rPr>
          <w:rFonts w:asciiTheme="minorHAnsi" w:hAnsiTheme="minorHAnsi"/>
          <w:b/>
          <w:bCs/>
          <w:color w:val="003B5C"/>
          <w:spacing w:val="-20"/>
          <w:sz w:val="24"/>
          <w:szCs w:val="24"/>
        </w:rPr>
      </w:pPr>
      <w:r>
        <w:rPr>
          <w:rFonts w:asciiTheme="minorHAnsi" w:hAnsiTheme="minorHAnsi"/>
          <w:b/>
          <w:bCs/>
          <w:color w:val="003B5C"/>
          <w:spacing w:val="-20"/>
          <w:sz w:val="24"/>
          <w:szCs w:val="24"/>
        </w:rPr>
        <w:br w:type="column"/>
      </w:r>
      <w:r w:rsidR="005142B7" w:rsidRPr="00F13BBC">
        <w:rPr>
          <w:rFonts w:asciiTheme="minorHAnsi" w:hAnsiTheme="minorHAnsi"/>
          <w:b/>
          <w:bCs/>
          <w:color w:val="003B5C"/>
          <w:spacing w:val="-20"/>
          <w:sz w:val="24"/>
          <w:szCs w:val="24"/>
        </w:rPr>
        <w:lastRenderedPageBreak/>
        <w:t>PREPARA</w:t>
      </w:r>
      <w:r w:rsidR="00016242" w:rsidRPr="00F13BBC">
        <w:rPr>
          <w:rFonts w:asciiTheme="minorHAnsi" w:hAnsiTheme="minorHAnsi"/>
          <w:b/>
          <w:bCs/>
          <w:color w:val="003B5C"/>
          <w:spacing w:val="-20"/>
          <w:sz w:val="24"/>
          <w:szCs w:val="24"/>
        </w:rPr>
        <w:t>TION</w:t>
      </w:r>
    </w:p>
    <w:p w:rsidR="00E86746" w:rsidRPr="00F13BBC" w:rsidRDefault="00E86746" w:rsidP="00016242">
      <w:pPr>
        <w:jc w:val="both"/>
        <w:rPr>
          <w:rFonts w:asciiTheme="minorHAnsi" w:hAnsiTheme="minorHAnsi"/>
          <w:color w:val="003B5C"/>
          <w:spacing w:val="-20"/>
          <w:sz w:val="24"/>
          <w:lang w:val="en-GB"/>
        </w:rPr>
      </w:pPr>
      <w:r w:rsidRPr="00F13BBC">
        <w:rPr>
          <w:rFonts w:asciiTheme="minorHAnsi" w:hAnsiTheme="minorHAnsi"/>
          <w:color w:val="003B5C"/>
          <w:spacing w:val="-20"/>
          <w:sz w:val="24"/>
          <w:lang w:val="en-GB"/>
        </w:rPr>
        <w:t>Shake the pigments well before use.</w:t>
      </w:r>
    </w:p>
    <w:p w:rsidR="007132A0" w:rsidRDefault="00E86746" w:rsidP="00016242">
      <w:pPr>
        <w:jc w:val="both"/>
        <w:rPr>
          <w:rFonts w:asciiTheme="minorHAnsi" w:hAnsiTheme="minorHAnsi"/>
          <w:color w:val="003B5C"/>
          <w:spacing w:val="-20"/>
          <w:sz w:val="24"/>
          <w:lang w:val="en-GB"/>
        </w:rPr>
      </w:pPr>
      <w:r w:rsidRPr="00F13BBC">
        <w:rPr>
          <w:rFonts w:asciiTheme="minorHAnsi" w:hAnsiTheme="minorHAnsi"/>
          <w:color w:val="003B5C"/>
          <w:spacing w:val="-20"/>
          <w:sz w:val="24"/>
          <w:lang w:val="en-GB"/>
        </w:rPr>
        <w:t>Pigments should be added in certain percentage between 3</w:t>
      </w:r>
      <w:r w:rsidR="002D22A5">
        <w:rPr>
          <w:rFonts w:asciiTheme="minorHAnsi" w:hAnsiTheme="minorHAnsi"/>
          <w:color w:val="003B5C"/>
          <w:spacing w:val="-20"/>
          <w:sz w:val="24"/>
          <w:lang w:val="en-GB"/>
        </w:rPr>
        <w:t>%</w:t>
      </w:r>
      <w:bookmarkStart w:id="0" w:name="_GoBack"/>
      <w:bookmarkEnd w:id="0"/>
      <w:r w:rsidRPr="00F13BBC">
        <w:rPr>
          <w:rFonts w:asciiTheme="minorHAnsi" w:hAnsiTheme="minorHAnsi"/>
          <w:color w:val="003B5C"/>
          <w:spacing w:val="-20"/>
          <w:sz w:val="24"/>
          <w:lang w:val="en-GB"/>
        </w:rPr>
        <w:t xml:space="preserve"> and 10 </w:t>
      </w:r>
      <w:r w:rsidR="00D560C8" w:rsidRPr="00F13BBC">
        <w:rPr>
          <w:rFonts w:asciiTheme="minorHAnsi" w:hAnsiTheme="minorHAnsi"/>
          <w:color w:val="003B5C"/>
          <w:spacing w:val="-20"/>
          <w:sz w:val="24"/>
          <w:lang w:val="en-GB"/>
        </w:rPr>
        <w:t>%</w:t>
      </w:r>
      <w:r w:rsidR="008A2DD0" w:rsidRPr="00F13BBC">
        <w:rPr>
          <w:rFonts w:asciiTheme="minorHAnsi" w:hAnsiTheme="minorHAnsi"/>
          <w:color w:val="003B5C"/>
          <w:spacing w:val="-20"/>
          <w:sz w:val="24"/>
          <w:lang w:val="en-GB"/>
        </w:rPr>
        <w:t xml:space="preserve"> </w:t>
      </w:r>
      <w:r w:rsidRPr="00F13BBC">
        <w:rPr>
          <w:rFonts w:asciiTheme="minorHAnsi" w:hAnsiTheme="minorHAnsi"/>
          <w:color w:val="003B5C"/>
          <w:spacing w:val="-20"/>
          <w:sz w:val="24"/>
          <w:lang w:val="en-GB"/>
        </w:rPr>
        <w:t>according to different</w:t>
      </w:r>
      <w:r w:rsidR="00D560C8" w:rsidRPr="00F13BBC">
        <w:rPr>
          <w:rFonts w:asciiTheme="minorHAnsi" w:hAnsiTheme="minorHAnsi"/>
          <w:color w:val="003B5C"/>
          <w:spacing w:val="-20"/>
          <w:sz w:val="24"/>
          <w:lang w:val="en-GB"/>
        </w:rPr>
        <w:t xml:space="preserve"> bases.</w:t>
      </w:r>
    </w:p>
    <w:p w:rsidR="00374D82" w:rsidRPr="00F13BBC" w:rsidRDefault="00374D82" w:rsidP="00016242">
      <w:pPr>
        <w:jc w:val="both"/>
        <w:rPr>
          <w:rFonts w:asciiTheme="minorHAnsi" w:hAnsiTheme="minorHAnsi"/>
          <w:color w:val="003B5C"/>
          <w:spacing w:val="-20"/>
          <w:sz w:val="24"/>
          <w:lang w:val="en-GB"/>
        </w:rPr>
      </w:pPr>
      <w:r>
        <w:rPr>
          <w:rFonts w:asciiTheme="minorHAnsi" w:hAnsiTheme="minorHAnsi"/>
          <w:color w:val="003B5C"/>
          <w:spacing w:val="-20"/>
          <w:sz w:val="24"/>
          <w:lang w:val="en-GB"/>
        </w:rPr>
        <w:t>We suggest to add a percentage between 5% and 6% for the best result.</w:t>
      </w:r>
    </w:p>
    <w:p w:rsidR="00374D82" w:rsidRDefault="00374D82" w:rsidP="00641BCF">
      <w:pPr>
        <w:jc w:val="both"/>
        <w:rPr>
          <w:rFonts w:asciiTheme="minorHAnsi" w:hAnsiTheme="minorHAnsi"/>
          <w:b/>
          <w:bCs/>
          <w:color w:val="003B5C"/>
          <w:spacing w:val="-20"/>
          <w:sz w:val="24"/>
          <w:lang w:val="en-GB"/>
        </w:rPr>
      </w:pPr>
    </w:p>
    <w:p w:rsidR="00641BCF" w:rsidRPr="00F13BBC" w:rsidRDefault="00E41A61" w:rsidP="00641BCF">
      <w:pPr>
        <w:jc w:val="both"/>
        <w:rPr>
          <w:rFonts w:asciiTheme="minorHAnsi" w:hAnsiTheme="minorHAnsi"/>
          <w:b/>
          <w:bCs/>
          <w:color w:val="003B5C"/>
          <w:spacing w:val="-20"/>
          <w:sz w:val="24"/>
          <w:lang w:val="en-GB"/>
        </w:rPr>
      </w:pPr>
      <w:r w:rsidRPr="00F13BBC">
        <w:rPr>
          <w:rFonts w:asciiTheme="minorHAnsi" w:hAnsiTheme="minorHAnsi"/>
          <w:b/>
          <w:bCs/>
          <w:color w:val="003B5C"/>
          <w:spacing w:val="-20"/>
          <w:sz w:val="24"/>
          <w:lang w:val="en-GB"/>
        </w:rPr>
        <w:t>CLEANING</w:t>
      </w:r>
    </w:p>
    <w:p w:rsidR="00641BCF" w:rsidRDefault="00E41A61" w:rsidP="00E41A61">
      <w:pPr>
        <w:jc w:val="both"/>
        <w:rPr>
          <w:rFonts w:asciiTheme="minorHAnsi" w:hAnsiTheme="minorHAnsi"/>
          <w:color w:val="003B5C"/>
          <w:spacing w:val="-20"/>
          <w:sz w:val="24"/>
          <w:lang w:val="en-GB"/>
        </w:rPr>
      </w:pPr>
      <w:r w:rsidRPr="00F13BBC">
        <w:rPr>
          <w:rFonts w:asciiTheme="minorHAnsi" w:hAnsiTheme="minorHAnsi"/>
          <w:color w:val="003B5C"/>
          <w:spacing w:val="-20"/>
          <w:sz w:val="24"/>
          <w:lang w:val="en-GB"/>
        </w:rPr>
        <w:t>Wash tools with water.</w:t>
      </w:r>
    </w:p>
    <w:p w:rsidR="00C43F0D" w:rsidRDefault="00C43F0D" w:rsidP="00E41A61">
      <w:pPr>
        <w:jc w:val="both"/>
        <w:rPr>
          <w:rFonts w:asciiTheme="minorHAnsi" w:hAnsiTheme="minorHAnsi"/>
          <w:color w:val="003B5C"/>
          <w:spacing w:val="-20"/>
          <w:sz w:val="24"/>
          <w:lang w:val="en-GB"/>
        </w:rPr>
      </w:pPr>
    </w:p>
    <w:p w:rsidR="00C43F0D" w:rsidRPr="00C43F0D" w:rsidRDefault="00C43F0D" w:rsidP="00E41A61">
      <w:pPr>
        <w:jc w:val="both"/>
        <w:rPr>
          <w:rFonts w:asciiTheme="minorHAnsi" w:hAnsiTheme="minorHAnsi"/>
          <w:b/>
          <w:color w:val="003B5C"/>
          <w:spacing w:val="-20"/>
          <w:sz w:val="24"/>
          <w:lang w:val="en-GB"/>
        </w:rPr>
      </w:pPr>
      <w:r w:rsidRPr="00C43F0D">
        <w:rPr>
          <w:rFonts w:asciiTheme="minorHAnsi" w:hAnsiTheme="minorHAnsi"/>
          <w:b/>
          <w:color w:val="003B5C"/>
          <w:spacing w:val="-20"/>
          <w:sz w:val="24"/>
          <w:lang w:val="en-GB"/>
        </w:rPr>
        <w:t>PACKING</w:t>
      </w:r>
    </w:p>
    <w:p w:rsidR="00C43F0D" w:rsidRPr="00F13BBC" w:rsidRDefault="00C43F0D" w:rsidP="00E41A61">
      <w:pPr>
        <w:jc w:val="both"/>
        <w:rPr>
          <w:rFonts w:asciiTheme="minorHAnsi" w:hAnsiTheme="minorHAnsi"/>
          <w:color w:val="003B5C"/>
          <w:spacing w:val="-20"/>
          <w:sz w:val="24"/>
          <w:lang w:val="en-GB"/>
        </w:rPr>
      </w:pPr>
      <w:r>
        <w:rPr>
          <w:rFonts w:asciiTheme="minorHAnsi" w:hAnsiTheme="minorHAnsi"/>
          <w:color w:val="003B5C"/>
          <w:spacing w:val="-20"/>
          <w:sz w:val="24"/>
          <w:lang w:val="en-GB"/>
        </w:rPr>
        <w:t>1 – 5</w:t>
      </w:r>
      <w:r w:rsidR="00374D82">
        <w:rPr>
          <w:rFonts w:asciiTheme="minorHAnsi" w:hAnsiTheme="minorHAnsi"/>
          <w:color w:val="003B5C"/>
          <w:spacing w:val="-20"/>
          <w:sz w:val="24"/>
          <w:lang w:val="en-GB"/>
        </w:rPr>
        <w:t xml:space="preserve"> -- 30</w:t>
      </w:r>
      <w:r>
        <w:rPr>
          <w:rFonts w:asciiTheme="minorHAnsi" w:hAnsiTheme="minorHAnsi"/>
          <w:color w:val="003B5C"/>
          <w:spacing w:val="-20"/>
          <w:sz w:val="24"/>
          <w:lang w:val="en-GB"/>
        </w:rPr>
        <w:t xml:space="preserve"> KG</w:t>
      </w:r>
    </w:p>
    <w:p w:rsidR="00A24844" w:rsidRPr="00F13BBC" w:rsidRDefault="00A24844" w:rsidP="00A24844">
      <w:pPr>
        <w:jc w:val="both"/>
        <w:rPr>
          <w:rFonts w:asciiTheme="minorHAnsi" w:hAnsiTheme="minorHAnsi"/>
          <w:b/>
          <w:color w:val="003B5C"/>
          <w:spacing w:val="-20"/>
          <w:sz w:val="22"/>
          <w:szCs w:val="22"/>
          <w:lang w:val="en-GB"/>
        </w:rPr>
      </w:pPr>
    </w:p>
    <w:p w:rsidR="008A6F2F" w:rsidRPr="00F13BBC" w:rsidRDefault="00007CA1" w:rsidP="008A6F2F">
      <w:pPr>
        <w:jc w:val="both"/>
        <w:rPr>
          <w:rFonts w:asciiTheme="minorHAnsi" w:hAnsiTheme="minorHAnsi"/>
          <w:b/>
          <w:iCs/>
          <w:color w:val="003B5C"/>
          <w:spacing w:val="-20"/>
          <w:sz w:val="24"/>
          <w:lang w:val="en-GB"/>
        </w:rPr>
      </w:pPr>
      <w:r w:rsidRPr="00F13BBC">
        <w:rPr>
          <w:rFonts w:asciiTheme="minorHAnsi" w:hAnsiTheme="minorHAnsi"/>
          <w:b/>
          <w:iCs/>
          <w:color w:val="003B5C"/>
          <w:spacing w:val="-20"/>
          <w:sz w:val="24"/>
          <w:lang w:val="en-GB"/>
        </w:rPr>
        <w:t>NOTE</w:t>
      </w:r>
    </w:p>
    <w:p w:rsidR="00F348B1" w:rsidRPr="00F13BBC" w:rsidRDefault="00F348B1" w:rsidP="00F348B1">
      <w:pPr>
        <w:jc w:val="both"/>
        <w:rPr>
          <w:rFonts w:asciiTheme="minorHAnsi" w:hAnsiTheme="minorHAnsi"/>
          <w:color w:val="003B5C"/>
          <w:spacing w:val="-20"/>
          <w:sz w:val="24"/>
          <w:lang w:val="en-GB"/>
        </w:rPr>
      </w:pPr>
      <w:r w:rsidRPr="00F13BBC">
        <w:rPr>
          <w:rFonts w:asciiTheme="minorHAnsi" w:hAnsiTheme="minorHAnsi"/>
          <w:color w:val="003B5C"/>
          <w:spacing w:val="-20"/>
          <w:sz w:val="24"/>
          <w:lang w:val="en-GB"/>
        </w:rPr>
        <w:t>Before to use the ink in production, we suggest to make some test in order to evaluate if the product satisfies the requirement.</w:t>
      </w:r>
    </w:p>
    <w:p w:rsidR="006926C3" w:rsidRPr="00F13BBC" w:rsidRDefault="006926C3" w:rsidP="00F348B1">
      <w:pPr>
        <w:jc w:val="both"/>
        <w:rPr>
          <w:rFonts w:asciiTheme="minorHAnsi" w:hAnsiTheme="minorHAnsi"/>
          <w:color w:val="003B5C"/>
          <w:spacing w:val="-20"/>
          <w:sz w:val="24"/>
          <w:lang w:val="en-GB"/>
        </w:rPr>
      </w:pPr>
    </w:p>
    <w:p w:rsidR="006926C3" w:rsidRPr="00F13BBC" w:rsidRDefault="006926C3" w:rsidP="00D560C8">
      <w:pPr>
        <w:jc w:val="both"/>
        <w:rPr>
          <w:rFonts w:asciiTheme="minorHAnsi" w:hAnsiTheme="minorHAnsi"/>
          <w:color w:val="003B5C"/>
          <w:spacing w:val="-20"/>
          <w:sz w:val="24"/>
          <w:lang w:val="en-GB"/>
        </w:rPr>
        <w:sectPr w:rsidR="006926C3" w:rsidRPr="00F13BBC" w:rsidSect="00E17E88">
          <w:type w:val="continuous"/>
          <w:pgSz w:w="11906" w:h="16838"/>
          <w:pgMar w:top="567" w:right="1134" w:bottom="567" w:left="1134" w:header="720" w:footer="720" w:gutter="0"/>
          <w:cols w:num="2" w:space="709"/>
        </w:sectPr>
      </w:pPr>
      <w:r w:rsidRPr="00F13BBC">
        <w:rPr>
          <w:rFonts w:asciiTheme="minorHAnsi" w:hAnsiTheme="minorHAnsi"/>
          <w:color w:val="003B5C"/>
          <w:spacing w:val="-20"/>
          <w:sz w:val="24"/>
          <w:lang w:val="en-GB"/>
        </w:rPr>
        <w:t xml:space="preserve"> </w:t>
      </w:r>
    </w:p>
    <w:p w:rsidR="009E4CF3" w:rsidRPr="00F13BBC" w:rsidRDefault="009E4CF3" w:rsidP="00F348B1">
      <w:pPr>
        <w:jc w:val="both"/>
        <w:rPr>
          <w:rFonts w:asciiTheme="minorHAnsi" w:hAnsiTheme="minorHAnsi"/>
          <w:color w:val="003B5C"/>
          <w:sz w:val="24"/>
          <w:lang w:val="en-GB"/>
        </w:rPr>
        <w:sectPr w:rsidR="009E4CF3" w:rsidRPr="00F13BBC" w:rsidSect="00E17E88">
          <w:type w:val="continuous"/>
          <w:pgSz w:w="11906" w:h="16838"/>
          <w:pgMar w:top="567" w:right="1134" w:bottom="567" w:left="1134" w:header="720" w:footer="720" w:gutter="0"/>
          <w:cols w:num="2" w:space="709"/>
        </w:sectPr>
      </w:pPr>
    </w:p>
    <w:p w:rsidR="00407073" w:rsidRPr="00F13BBC" w:rsidRDefault="00407073">
      <w:pPr>
        <w:jc w:val="both"/>
        <w:rPr>
          <w:rFonts w:asciiTheme="minorHAnsi" w:hAnsiTheme="minorHAnsi"/>
          <w:color w:val="003B5C"/>
          <w:sz w:val="24"/>
          <w:lang w:val="en-GB"/>
        </w:rPr>
      </w:pPr>
    </w:p>
    <w:p w:rsidR="005827C7" w:rsidRPr="00F13BBC" w:rsidRDefault="005827C7" w:rsidP="00A40CB2">
      <w:pPr>
        <w:pStyle w:val="Pidipagina"/>
        <w:tabs>
          <w:tab w:val="clear" w:pos="4819"/>
          <w:tab w:val="clear" w:pos="9638"/>
        </w:tabs>
        <w:jc w:val="both"/>
        <w:rPr>
          <w:rFonts w:asciiTheme="minorHAnsi" w:hAnsiTheme="minorHAnsi" w:cs="Arial"/>
          <w:color w:val="000080"/>
          <w:sz w:val="16"/>
          <w:lang w:val="en-GB"/>
        </w:rPr>
      </w:pPr>
    </w:p>
    <w:p w:rsidR="00355B6B" w:rsidRPr="00F348B1" w:rsidRDefault="00355B6B" w:rsidP="00A40CB2">
      <w:pPr>
        <w:pStyle w:val="Pidipagina"/>
        <w:tabs>
          <w:tab w:val="clear" w:pos="4819"/>
          <w:tab w:val="clear" w:pos="9638"/>
        </w:tabs>
        <w:jc w:val="both"/>
        <w:rPr>
          <w:rFonts w:ascii="Arial" w:hAnsi="Arial" w:cs="Arial"/>
          <w:sz w:val="16"/>
          <w:lang w:val="en-GB"/>
        </w:rPr>
      </w:pPr>
    </w:p>
    <w:p w:rsidR="00355B6B" w:rsidRPr="00F348B1" w:rsidRDefault="00355B6B" w:rsidP="00A40CB2">
      <w:pPr>
        <w:pStyle w:val="Pidipagina"/>
        <w:tabs>
          <w:tab w:val="clear" w:pos="4819"/>
          <w:tab w:val="clear" w:pos="9638"/>
        </w:tabs>
        <w:jc w:val="both"/>
        <w:rPr>
          <w:rFonts w:ascii="Arial" w:hAnsi="Arial" w:cs="Arial"/>
          <w:sz w:val="16"/>
          <w:lang w:val="en-GB"/>
        </w:rPr>
      </w:pPr>
    </w:p>
    <w:p w:rsidR="00E26183" w:rsidRDefault="00E26183" w:rsidP="00A40CB2">
      <w:pPr>
        <w:pStyle w:val="Pidipagina"/>
        <w:tabs>
          <w:tab w:val="clear" w:pos="4819"/>
          <w:tab w:val="clear" w:pos="9638"/>
        </w:tabs>
        <w:jc w:val="both"/>
        <w:rPr>
          <w:rFonts w:ascii="Arial" w:hAnsi="Arial" w:cs="Arial"/>
          <w:sz w:val="16"/>
          <w:lang w:val="en-GB"/>
        </w:rPr>
      </w:pPr>
    </w:p>
    <w:p w:rsidR="006926C3" w:rsidRDefault="006926C3" w:rsidP="00A40CB2">
      <w:pPr>
        <w:pStyle w:val="Pidipagina"/>
        <w:tabs>
          <w:tab w:val="clear" w:pos="4819"/>
          <w:tab w:val="clear" w:pos="9638"/>
        </w:tabs>
        <w:jc w:val="both"/>
        <w:rPr>
          <w:rFonts w:ascii="Arial" w:hAnsi="Arial" w:cs="Arial"/>
          <w:sz w:val="16"/>
          <w:lang w:val="en-GB"/>
        </w:rPr>
      </w:pPr>
    </w:p>
    <w:sectPr w:rsidR="006926C3" w:rsidSect="00E17E88">
      <w:type w:val="continuous"/>
      <w:pgSz w:w="11906" w:h="16838"/>
      <w:pgMar w:top="709" w:right="1134" w:bottom="24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3B9" w:rsidRDefault="009753B9">
      <w:r>
        <w:separator/>
      </w:r>
    </w:p>
  </w:endnote>
  <w:endnote w:type="continuationSeparator" w:id="0">
    <w:p w:rsidR="009753B9" w:rsidRDefault="00975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0C8" w:rsidRDefault="00D560C8" w:rsidP="003A20E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D560C8" w:rsidRDefault="00D560C8" w:rsidP="00FC783F">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0C8" w:rsidRDefault="00D560C8" w:rsidP="003A20E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B3EBD">
      <w:rPr>
        <w:rStyle w:val="Numeropagina"/>
        <w:noProof/>
      </w:rPr>
      <w:t>2</w:t>
    </w:r>
    <w:r>
      <w:rPr>
        <w:rStyle w:val="Numeropagina"/>
      </w:rPr>
      <w:fldChar w:fldCharType="end"/>
    </w:r>
  </w:p>
  <w:p w:rsidR="00D560C8" w:rsidRDefault="00D560C8" w:rsidP="00FC783F">
    <w:pPr>
      <w:pStyle w:val="Pidipa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54F" w:rsidRDefault="008B68DF" w:rsidP="00BD554F">
    <w:pPr>
      <w:pStyle w:val="Pidipagina"/>
      <w:jc w:val="center"/>
      <w:rPr>
        <w:color w:val="333399"/>
      </w:rPr>
    </w:pPr>
    <w:r>
      <w:rPr>
        <w:b/>
        <w:noProof/>
        <w:color w:val="00008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61.65pt;margin-top:-67.25pt;width:612pt;height:256.6pt;z-index:-251658752">
          <v:imagedata r:id="rId1" o:title="6f43b5263fbba79c5962514b85d34738_XL"/>
        </v:shape>
      </w:pict>
    </w:r>
    <w:r w:rsidR="002D22A5">
      <w:rPr>
        <w:color w:val="333399"/>
      </w:rPr>
      <w:pict>
        <v:shape id="_x0000_i1025" type="#_x0000_t75" style="width:152.25pt;height:50.25pt">
          <v:imagedata r:id="rId2" o:title="Logo_"/>
        </v:shape>
      </w:pict>
    </w:r>
  </w:p>
  <w:p w:rsidR="00BD554F" w:rsidRPr="00BC074D" w:rsidRDefault="00BD554F" w:rsidP="00BD554F">
    <w:pPr>
      <w:jc w:val="center"/>
      <w:rPr>
        <w:b/>
        <w:color w:val="333399"/>
        <w:lang w:val="en-GB"/>
      </w:rPr>
    </w:pPr>
    <w:r w:rsidRPr="00BC074D">
      <w:rPr>
        <w:b/>
        <w:color w:val="000080"/>
        <w:lang w:val="en-GB"/>
      </w:rPr>
      <w:t>Tel. + 39 031 931923</w:t>
    </w:r>
  </w:p>
  <w:p w:rsidR="00BD554F" w:rsidRPr="00BC074D" w:rsidRDefault="00BD554F" w:rsidP="00BD554F">
    <w:pPr>
      <w:jc w:val="center"/>
      <w:rPr>
        <w:b/>
        <w:color w:val="000080"/>
        <w:u w:val="single"/>
        <w:lang w:val="en-GB"/>
      </w:rPr>
    </w:pPr>
    <w:r w:rsidRPr="00BC074D">
      <w:rPr>
        <w:b/>
        <w:color w:val="000080"/>
        <w:lang w:val="en-GB"/>
      </w:rPr>
      <w:t xml:space="preserve">Website: </w:t>
    </w:r>
    <w:r w:rsidR="008B68DF">
      <w:fldChar w:fldCharType="begin"/>
    </w:r>
    <w:r w:rsidR="008B68DF" w:rsidRPr="002D22A5">
      <w:rPr>
        <w:lang w:val="en-GB"/>
      </w:rPr>
      <w:instrText xml:space="preserve"> HYPERLINK "http://www.amexsrl.com" </w:instrText>
    </w:r>
    <w:r w:rsidR="008B68DF">
      <w:fldChar w:fldCharType="separate"/>
    </w:r>
    <w:r w:rsidRPr="00BC074D">
      <w:rPr>
        <w:rStyle w:val="Collegamentoipertestuale"/>
        <w:b/>
        <w:color w:val="000080"/>
        <w:u w:val="none"/>
        <w:lang w:val="en-GB"/>
      </w:rPr>
      <w:t>www.amexsrl.com</w:t>
    </w:r>
    <w:r w:rsidR="008B68DF">
      <w:rPr>
        <w:rStyle w:val="Collegamentoipertestuale"/>
        <w:b/>
        <w:color w:val="000080"/>
        <w:u w:val="none"/>
        <w:lang w:val="en-GB"/>
      </w:rPr>
      <w:fldChar w:fldCharType="end"/>
    </w:r>
  </w:p>
  <w:p w:rsidR="00BD554F" w:rsidRDefault="00BD554F" w:rsidP="00BD554F">
    <w:pPr>
      <w:jc w:val="both"/>
      <w:rPr>
        <w:color w:val="000080"/>
        <w:sz w:val="16"/>
        <w:szCs w:val="16"/>
        <w:lang w:val="en-GB"/>
      </w:rPr>
    </w:pPr>
  </w:p>
  <w:p w:rsidR="00BD554F" w:rsidRDefault="00BD554F" w:rsidP="00BD554F">
    <w:pPr>
      <w:jc w:val="both"/>
      <w:rPr>
        <w:color w:val="000080"/>
        <w:sz w:val="16"/>
        <w:szCs w:val="16"/>
        <w:lang w:val="en-GB"/>
      </w:rPr>
    </w:pPr>
  </w:p>
  <w:p w:rsidR="00BD554F" w:rsidRPr="00974431" w:rsidRDefault="00BD554F" w:rsidP="00BD554F">
    <w:pPr>
      <w:jc w:val="both"/>
      <w:rPr>
        <w:color w:val="003B5C"/>
        <w:sz w:val="16"/>
        <w:szCs w:val="16"/>
        <w:lang w:val="en-GB"/>
      </w:rPr>
    </w:pPr>
    <w:r w:rsidRPr="00974431">
      <w:rPr>
        <w:color w:val="003B5C"/>
        <w:sz w:val="16"/>
        <w:szCs w:val="16"/>
        <w:lang w:val="en-GB"/>
      </w:rPr>
      <w:t xml:space="preserve">Amex </w:t>
    </w:r>
    <w:proofErr w:type="spellStart"/>
    <w:r w:rsidRPr="00974431">
      <w:rPr>
        <w:color w:val="003B5C"/>
        <w:sz w:val="16"/>
        <w:szCs w:val="16"/>
        <w:lang w:val="en-GB"/>
      </w:rPr>
      <w:t>srl</w:t>
    </w:r>
    <w:proofErr w:type="spellEnd"/>
    <w:r w:rsidRPr="00974431">
      <w:rPr>
        <w:color w:val="003B5C"/>
        <w:sz w:val="16"/>
        <w:szCs w:val="16"/>
        <w:lang w:val="en-GB"/>
      </w:rPr>
      <w:t xml:space="preserve"> gives </w:t>
    </w:r>
    <w:proofErr w:type="spellStart"/>
    <w:r w:rsidRPr="00974431">
      <w:rPr>
        <w:color w:val="003B5C"/>
        <w:sz w:val="16"/>
        <w:szCs w:val="16"/>
        <w:lang w:val="en-GB"/>
      </w:rPr>
      <w:t>the</w:t>
    </w:r>
    <w:proofErr w:type="spellEnd"/>
    <w:r w:rsidRPr="00974431">
      <w:rPr>
        <w:color w:val="003B5C"/>
        <w:sz w:val="16"/>
        <w:szCs w:val="16"/>
        <w:lang w:val="en-GB"/>
      </w:rPr>
      <w:t xml:space="preserve"> a/m suggestions as guidelines for the customer and assumes no liability direct or indirect for any improper use. It is the user's responsibility to determine the suitability of the product to the intended use according to working conditions.</w:t>
    </w:r>
  </w:p>
  <w:p w:rsidR="00BD554F" w:rsidRPr="004452A1" w:rsidRDefault="00BD554F" w:rsidP="00BD554F">
    <w:pPr>
      <w:pStyle w:val="Pidipagina"/>
      <w:jc w:val="center"/>
      <w:rPr>
        <w:lang w:val="en-GB"/>
      </w:rPr>
    </w:pPr>
  </w:p>
  <w:p w:rsidR="00BD554F" w:rsidRPr="0004533B" w:rsidRDefault="00BD554F" w:rsidP="00BD554F">
    <w:pPr>
      <w:pStyle w:val="Pidipagina"/>
      <w:rPr>
        <w:lang w:val="en-GB"/>
      </w:rPr>
    </w:pPr>
  </w:p>
  <w:p w:rsidR="00BD554F" w:rsidRPr="00BD554F" w:rsidRDefault="00BD554F">
    <w:pPr>
      <w:pStyle w:val="Pidipagina"/>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3B9" w:rsidRDefault="009753B9">
      <w:r>
        <w:separator/>
      </w:r>
    </w:p>
  </w:footnote>
  <w:footnote w:type="continuationSeparator" w:id="0">
    <w:p w:rsidR="009753B9" w:rsidRDefault="00975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431" w:rsidRDefault="0097443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431" w:rsidRDefault="00974431">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431" w:rsidRDefault="0097443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020"/>
    <w:multiLevelType w:val="hybridMultilevel"/>
    <w:tmpl w:val="26E8E4C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91062B5"/>
    <w:multiLevelType w:val="hybridMultilevel"/>
    <w:tmpl w:val="F020C3A4"/>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nsid w:val="1F5C3453"/>
    <w:multiLevelType w:val="hybridMultilevel"/>
    <w:tmpl w:val="9876592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396B7439"/>
    <w:multiLevelType w:val="hybridMultilevel"/>
    <w:tmpl w:val="E804978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4BC640D0"/>
    <w:multiLevelType w:val="singleLevel"/>
    <w:tmpl w:val="26BA097A"/>
    <w:lvl w:ilvl="0">
      <w:numFmt w:val="bullet"/>
      <w:lvlText w:val="-"/>
      <w:lvlJc w:val="left"/>
      <w:pPr>
        <w:tabs>
          <w:tab w:val="num" w:pos="360"/>
        </w:tabs>
        <w:ind w:left="360" w:hanging="360"/>
      </w:pPr>
      <w:rPr>
        <w:rFonts w:ascii="Times New Roman" w:hAnsi="Times New Roman" w:hint="default"/>
      </w:rPr>
    </w:lvl>
  </w:abstractNum>
  <w:abstractNum w:abstractNumId="5">
    <w:nsid w:val="62FA5F82"/>
    <w:multiLevelType w:val="singleLevel"/>
    <w:tmpl w:val="26BA097A"/>
    <w:lvl w:ilvl="0">
      <w:numFmt w:val="bullet"/>
      <w:lvlText w:val="-"/>
      <w:lvlJc w:val="left"/>
      <w:pPr>
        <w:tabs>
          <w:tab w:val="num" w:pos="360"/>
        </w:tabs>
        <w:ind w:left="360" w:hanging="360"/>
      </w:pPr>
      <w:rPr>
        <w:rFonts w:ascii="Times New Roman" w:hAnsi="Times New Roman" w:hint="default"/>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52F"/>
    <w:rsid w:val="00007CA1"/>
    <w:rsid w:val="00016242"/>
    <w:rsid w:val="0001697F"/>
    <w:rsid w:val="00035C39"/>
    <w:rsid w:val="00043276"/>
    <w:rsid w:val="00072863"/>
    <w:rsid w:val="000812F4"/>
    <w:rsid w:val="00085A5C"/>
    <w:rsid w:val="000A1023"/>
    <w:rsid w:val="000D06C0"/>
    <w:rsid w:val="000D79F1"/>
    <w:rsid w:val="001007C7"/>
    <w:rsid w:val="00103E46"/>
    <w:rsid w:val="00160AA7"/>
    <w:rsid w:val="00164CE1"/>
    <w:rsid w:val="001A164B"/>
    <w:rsid w:val="001D7977"/>
    <w:rsid w:val="00224F67"/>
    <w:rsid w:val="0022520A"/>
    <w:rsid w:val="002400F5"/>
    <w:rsid w:val="002454CE"/>
    <w:rsid w:val="00250A90"/>
    <w:rsid w:val="00254C5A"/>
    <w:rsid w:val="00270113"/>
    <w:rsid w:val="002901AF"/>
    <w:rsid w:val="002B652F"/>
    <w:rsid w:val="002D22A5"/>
    <w:rsid w:val="002F5146"/>
    <w:rsid w:val="003465D1"/>
    <w:rsid w:val="00355B6B"/>
    <w:rsid w:val="0037485A"/>
    <w:rsid w:val="00374D82"/>
    <w:rsid w:val="003A0AED"/>
    <w:rsid w:val="003A20E9"/>
    <w:rsid w:val="00407073"/>
    <w:rsid w:val="00453BB0"/>
    <w:rsid w:val="00457C9A"/>
    <w:rsid w:val="00484EE0"/>
    <w:rsid w:val="005142B7"/>
    <w:rsid w:val="00515A54"/>
    <w:rsid w:val="00515CB8"/>
    <w:rsid w:val="005368EC"/>
    <w:rsid w:val="00577126"/>
    <w:rsid w:val="005827C7"/>
    <w:rsid w:val="00587AEA"/>
    <w:rsid w:val="00594695"/>
    <w:rsid w:val="005A1C7C"/>
    <w:rsid w:val="005A270C"/>
    <w:rsid w:val="005B38E1"/>
    <w:rsid w:val="00616188"/>
    <w:rsid w:val="00641BCF"/>
    <w:rsid w:val="00663BD7"/>
    <w:rsid w:val="006926C3"/>
    <w:rsid w:val="006B2659"/>
    <w:rsid w:val="006B718D"/>
    <w:rsid w:val="007132A0"/>
    <w:rsid w:val="007C1B0D"/>
    <w:rsid w:val="007E2DB2"/>
    <w:rsid w:val="0080595E"/>
    <w:rsid w:val="008126CB"/>
    <w:rsid w:val="00822FD3"/>
    <w:rsid w:val="0085359A"/>
    <w:rsid w:val="00860A30"/>
    <w:rsid w:val="00893CF1"/>
    <w:rsid w:val="00896D15"/>
    <w:rsid w:val="008A0689"/>
    <w:rsid w:val="008A2DD0"/>
    <w:rsid w:val="008A662D"/>
    <w:rsid w:val="008A6F2F"/>
    <w:rsid w:val="008B68DF"/>
    <w:rsid w:val="008E31E7"/>
    <w:rsid w:val="00904BA3"/>
    <w:rsid w:val="00974431"/>
    <w:rsid w:val="009753B9"/>
    <w:rsid w:val="009B1371"/>
    <w:rsid w:val="009B49B0"/>
    <w:rsid w:val="009C1E6B"/>
    <w:rsid w:val="009E4CF3"/>
    <w:rsid w:val="00A06852"/>
    <w:rsid w:val="00A24844"/>
    <w:rsid w:val="00A40200"/>
    <w:rsid w:val="00A40CB2"/>
    <w:rsid w:val="00A82ECE"/>
    <w:rsid w:val="00AD755E"/>
    <w:rsid w:val="00AF7278"/>
    <w:rsid w:val="00B0254B"/>
    <w:rsid w:val="00B26854"/>
    <w:rsid w:val="00B65AAC"/>
    <w:rsid w:val="00B9280D"/>
    <w:rsid w:val="00BD554F"/>
    <w:rsid w:val="00C02E7B"/>
    <w:rsid w:val="00C12706"/>
    <w:rsid w:val="00C43F0D"/>
    <w:rsid w:val="00C74CF5"/>
    <w:rsid w:val="00C75B96"/>
    <w:rsid w:val="00CB2C3B"/>
    <w:rsid w:val="00CC2008"/>
    <w:rsid w:val="00D308BC"/>
    <w:rsid w:val="00D47469"/>
    <w:rsid w:val="00D560C8"/>
    <w:rsid w:val="00DA7959"/>
    <w:rsid w:val="00DB1E5E"/>
    <w:rsid w:val="00DB3EBD"/>
    <w:rsid w:val="00DC1CF2"/>
    <w:rsid w:val="00DD0B72"/>
    <w:rsid w:val="00DE02DC"/>
    <w:rsid w:val="00DE0BEB"/>
    <w:rsid w:val="00E059A2"/>
    <w:rsid w:val="00E17E88"/>
    <w:rsid w:val="00E23D14"/>
    <w:rsid w:val="00E26183"/>
    <w:rsid w:val="00E40878"/>
    <w:rsid w:val="00E41A61"/>
    <w:rsid w:val="00E86746"/>
    <w:rsid w:val="00E90DFF"/>
    <w:rsid w:val="00E9439D"/>
    <w:rsid w:val="00EA3A06"/>
    <w:rsid w:val="00EC38EC"/>
    <w:rsid w:val="00F13BBC"/>
    <w:rsid w:val="00F2140A"/>
    <w:rsid w:val="00F348B1"/>
    <w:rsid w:val="00F413B3"/>
    <w:rsid w:val="00F60BCE"/>
    <w:rsid w:val="00F7734A"/>
    <w:rsid w:val="00FB35EC"/>
    <w:rsid w:val="00FC783F"/>
    <w:rsid w:val="00FD2343"/>
    <w:rsid w:val="00FD2B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40CB2"/>
    <w:pPr>
      <w:tabs>
        <w:tab w:val="center" w:pos="4819"/>
        <w:tab w:val="right" w:pos="9638"/>
      </w:tabs>
    </w:pPr>
    <w:rPr>
      <w:sz w:val="24"/>
      <w:szCs w:val="24"/>
    </w:rPr>
  </w:style>
  <w:style w:type="character" w:styleId="Numeropagina">
    <w:name w:val="page number"/>
    <w:basedOn w:val="Carpredefinitoparagrafo"/>
    <w:rsid w:val="00FC783F"/>
  </w:style>
  <w:style w:type="paragraph" w:styleId="Intestazione">
    <w:name w:val="header"/>
    <w:basedOn w:val="Normale"/>
    <w:rsid w:val="005368EC"/>
    <w:pPr>
      <w:tabs>
        <w:tab w:val="center" w:pos="4819"/>
        <w:tab w:val="right" w:pos="9638"/>
      </w:tabs>
    </w:pPr>
    <w:rPr>
      <w:rFonts w:ascii="Arial" w:hAnsi="Arial"/>
      <w:sz w:val="24"/>
    </w:rPr>
  </w:style>
  <w:style w:type="character" w:styleId="Collegamentoipertestuale">
    <w:name w:val="Hyperlink"/>
    <w:basedOn w:val="Carpredefinitoparagrafo"/>
    <w:rsid w:val="005368EC"/>
    <w:rPr>
      <w:color w:val="0000FF"/>
      <w:u w:val="single"/>
    </w:rPr>
  </w:style>
  <w:style w:type="paragraph" w:styleId="Testofumetto">
    <w:name w:val="Balloon Text"/>
    <w:basedOn w:val="Normale"/>
    <w:semiHidden/>
    <w:rsid w:val="00AD755E"/>
    <w:rPr>
      <w:rFonts w:ascii="Tahoma" w:hAnsi="Tahoma" w:cs="Tahoma"/>
      <w:sz w:val="16"/>
      <w:szCs w:val="16"/>
    </w:rPr>
  </w:style>
  <w:style w:type="paragraph" w:customStyle="1" w:styleId="p5">
    <w:name w:val="p5"/>
    <w:basedOn w:val="Normale"/>
    <w:rsid w:val="00641BCF"/>
    <w:pPr>
      <w:spacing w:line="240" w:lineRule="atLeast"/>
      <w:ind w:left="1220"/>
      <w:jc w:val="both"/>
    </w:pPr>
    <w:rPr>
      <w:sz w:val="24"/>
    </w:rPr>
  </w:style>
  <w:style w:type="paragraph" w:customStyle="1" w:styleId="p6">
    <w:name w:val="p6"/>
    <w:basedOn w:val="Normale"/>
    <w:rsid w:val="00641BCF"/>
    <w:pPr>
      <w:tabs>
        <w:tab w:val="left" w:pos="720"/>
      </w:tabs>
      <w:spacing w:line="240" w:lineRule="atLeast"/>
      <w:jc w:val="both"/>
    </w:pPr>
    <w:rPr>
      <w:sz w:val="24"/>
    </w:rPr>
  </w:style>
  <w:style w:type="paragraph" w:styleId="Rientrocorpodeltesto">
    <w:name w:val="Body Text Indent"/>
    <w:basedOn w:val="Normale"/>
    <w:rsid w:val="008A6F2F"/>
    <w:pPr>
      <w:ind w:left="567"/>
      <w:jc w:val="both"/>
    </w:pPr>
    <w:rPr>
      <w:bCs/>
      <w:iCs/>
      <w:sz w:val="24"/>
    </w:rPr>
  </w:style>
  <w:style w:type="paragraph" w:customStyle="1" w:styleId="p15">
    <w:name w:val="p15"/>
    <w:basedOn w:val="Normale"/>
    <w:rsid w:val="00007CA1"/>
    <w:pPr>
      <w:tabs>
        <w:tab w:val="left" w:pos="720"/>
      </w:tabs>
      <w:spacing w:line="240" w:lineRule="atLeast"/>
      <w:jc w:val="both"/>
    </w:pPr>
    <w:rPr>
      <w:sz w:val="24"/>
    </w:rPr>
  </w:style>
  <w:style w:type="paragraph" w:styleId="Corpotesto">
    <w:name w:val="Body Text"/>
    <w:basedOn w:val="Normale"/>
    <w:rsid w:val="0001624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117</Words>
  <Characters>668</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SCREEN - SOL 200</vt:lpstr>
    </vt:vector>
  </TitlesOfParts>
  <Company>Amex S.r.l</Company>
  <LinksUpToDate>false</LinksUpToDate>
  <CharactersWithSpaces>784</CharactersWithSpaces>
  <SharedDoc>false</SharedDoc>
  <HLinks>
    <vt:vector size="12" baseType="variant">
      <vt:variant>
        <vt:i4>4063350</vt:i4>
      </vt:variant>
      <vt:variant>
        <vt:i4>5</vt:i4>
      </vt:variant>
      <vt:variant>
        <vt:i4>0</vt:i4>
      </vt:variant>
      <vt:variant>
        <vt:i4>5</vt:i4>
      </vt:variant>
      <vt:variant>
        <vt:lpwstr>http://www.amexsrl.com/</vt:lpwstr>
      </vt:variant>
      <vt:variant>
        <vt:lpwstr/>
      </vt:variant>
      <vt:variant>
        <vt:i4>852091</vt:i4>
      </vt:variant>
      <vt:variant>
        <vt:i4>-1</vt:i4>
      </vt:variant>
      <vt:variant>
        <vt:i4>2049</vt:i4>
      </vt:variant>
      <vt:variant>
        <vt:i4>1</vt:i4>
      </vt:variant>
      <vt:variant>
        <vt:lpwstr>http://www.amexsrl.com/images/6f43b5263fbba79c5962514b85d34738_XL.jpg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 - SOL 200</dc:title>
  <dc:creator>*</dc:creator>
  <cp:lastModifiedBy>HILARY</cp:lastModifiedBy>
  <cp:revision>15</cp:revision>
  <cp:lastPrinted>2018-01-30T15:45:00Z</cp:lastPrinted>
  <dcterms:created xsi:type="dcterms:W3CDTF">2014-10-31T10:29:00Z</dcterms:created>
  <dcterms:modified xsi:type="dcterms:W3CDTF">2018-01-30T15:45:00Z</dcterms:modified>
</cp:coreProperties>
</file>