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39D" w:rsidRDefault="00E9439D" w:rsidP="00E90DFF">
      <w:pPr>
        <w:jc w:val="center"/>
        <w:rPr>
          <w:rFonts w:ascii="Arial" w:hAnsi="Arial"/>
          <w:b/>
          <w:color w:val="000080"/>
          <w:sz w:val="22"/>
          <w:szCs w:val="22"/>
        </w:rPr>
      </w:pPr>
      <w:bookmarkStart w:id="0" w:name="_GoBack"/>
      <w:bookmarkEnd w:id="0"/>
    </w:p>
    <w:p w:rsidR="00A362D8" w:rsidRPr="00D51B0B" w:rsidRDefault="00A362D8" w:rsidP="00E90DFF">
      <w:pPr>
        <w:jc w:val="center"/>
        <w:rPr>
          <w:rFonts w:ascii="Arial" w:hAnsi="Arial"/>
          <w:b/>
          <w:color w:val="000080"/>
          <w:sz w:val="22"/>
          <w:szCs w:val="22"/>
        </w:rPr>
        <w:sectPr w:rsidR="00A362D8" w:rsidRPr="00D51B0B">
          <w:footerReference w:type="even" r:id="rId7"/>
          <w:footerReference w:type="default" r:id="rId8"/>
          <w:headerReference w:type="first" r:id="rId9"/>
          <w:footerReference w:type="first" r:id="rId10"/>
          <w:pgSz w:w="11906" w:h="16838"/>
          <w:pgMar w:top="284" w:right="1134" w:bottom="244" w:left="1134" w:header="720" w:footer="720" w:gutter="0"/>
          <w:cols w:space="720"/>
          <w:titlePg/>
        </w:sectPr>
      </w:pPr>
    </w:p>
    <w:p w:rsidR="008E19D4" w:rsidRPr="0010624F" w:rsidRDefault="004A1378" w:rsidP="00641BCF">
      <w:pPr>
        <w:jc w:val="both"/>
        <w:rPr>
          <w:rFonts w:asciiTheme="minorHAnsi" w:hAnsiTheme="minorHAnsi"/>
          <w:b/>
          <w:color w:val="003B5C"/>
          <w:sz w:val="24"/>
          <w:szCs w:val="24"/>
          <w:lang w:val="en-GB"/>
        </w:rPr>
      </w:pPr>
      <w:r w:rsidRPr="0010624F">
        <w:rPr>
          <w:rFonts w:asciiTheme="minorHAnsi" w:hAnsiTheme="minorHAnsi"/>
          <w:b/>
          <w:color w:val="003B5C"/>
          <w:sz w:val="24"/>
          <w:szCs w:val="24"/>
          <w:lang w:val="en-GB"/>
        </w:rPr>
        <w:t>PRODUCT DESCRIPTION</w:t>
      </w:r>
    </w:p>
    <w:p w:rsidR="00D2149C" w:rsidRPr="0010624F" w:rsidRDefault="004A1378" w:rsidP="001A164B">
      <w:pPr>
        <w:jc w:val="both"/>
        <w:rPr>
          <w:rFonts w:asciiTheme="minorHAnsi" w:hAnsiTheme="minorHAnsi"/>
          <w:color w:val="003B5C"/>
          <w:sz w:val="24"/>
          <w:szCs w:val="24"/>
          <w:lang w:val="en-GB"/>
        </w:rPr>
      </w:pPr>
      <w:r w:rsidRPr="0010624F">
        <w:rPr>
          <w:rFonts w:asciiTheme="minorHAnsi" w:hAnsiTheme="minorHAnsi"/>
          <w:color w:val="003B5C"/>
          <w:sz w:val="24"/>
          <w:szCs w:val="24"/>
          <w:lang w:val="en-GB"/>
        </w:rPr>
        <w:t xml:space="preserve">Plastisol </w:t>
      </w:r>
      <w:r w:rsidR="00E56A64" w:rsidRPr="0010624F">
        <w:rPr>
          <w:rFonts w:asciiTheme="minorHAnsi" w:hAnsiTheme="minorHAnsi"/>
          <w:color w:val="003B5C"/>
          <w:sz w:val="24"/>
          <w:szCs w:val="24"/>
          <w:lang w:val="en-GB"/>
        </w:rPr>
        <w:t>tra</w:t>
      </w:r>
      <w:r w:rsidR="0039668C" w:rsidRPr="0010624F">
        <w:rPr>
          <w:rFonts w:asciiTheme="minorHAnsi" w:hAnsiTheme="minorHAnsi"/>
          <w:color w:val="003B5C"/>
          <w:sz w:val="24"/>
          <w:szCs w:val="24"/>
          <w:lang w:val="en-GB"/>
        </w:rPr>
        <w:t>n</w:t>
      </w:r>
      <w:r w:rsidR="00E56A64" w:rsidRPr="0010624F">
        <w:rPr>
          <w:rFonts w:asciiTheme="minorHAnsi" w:hAnsiTheme="minorHAnsi"/>
          <w:color w:val="003B5C"/>
          <w:sz w:val="24"/>
          <w:szCs w:val="24"/>
          <w:lang w:val="en-GB"/>
        </w:rPr>
        <w:t xml:space="preserve">sparent </w:t>
      </w:r>
      <w:r w:rsidR="00DC0AA2" w:rsidRPr="0010624F">
        <w:rPr>
          <w:rFonts w:asciiTheme="minorHAnsi" w:hAnsiTheme="minorHAnsi"/>
          <w:color w:val="003B5C"/>
          <w:sz w:val="24"/>
          <w:szCs w:val="24"/>
          <w:lang w:val="en-GB"/>
        </w:rPr>
        <w:t>adhesive</w:t>
      </w:r>
      <w:r w:rsidRPr="0010624F">
        <w:rPr>
          <w:rFonts w:asciiTheme="minorHAnsi" w:hAnsiTheme="minorHAnsi"/>
          <w:color w:val="003B5C"/>
          <w:sz w:val="24"/>
          <w:szCs w:val="24"/>
          <w:lang w:val="en-GB"/>
        </w:rPr>
        <w:t xml:space="preserve"> for</w:t>
      </w:r>
      <w:r w:rsidR="00DC0AA2" w:rsidRPr="0010624F">
        <w:rPr>
          <w:rFonts w:asciiTheme="minorHAnsi" w:hAnsiTheme="minorHAnsi"/>
          <w:color w:val="003B5C"/>
          <w:sz w:val="24"/>
          <w:szCs w:val="24"/>
          <w:lang w:val="en-GB"/>
        </w:rPr>
        <w:t xml:space="preserve"> textile transfer</w:t>
      </w:r>
      <w:r w:rsidR="00C23B77" w:rsidRPr="0010624F">
        <w:rPr>
          <w:rFonts w:asciiTheme="minorHAnsi" w:hAnsiTheme="minorHAnsi"/>
          <w:color w:val="003B5C"/>
          <w:sz w:val="24"/>
          <w:szCs w:val="24"/>
          <w:lang w:val="en-GB"/>
        </w:rPr>
        <w:t>s and hot stamping foil</w:t>
      </w:r>
      <w:r w:rsidR="00DC0AA2" w:rsidRPr="0010624F">
        <w:rPr>
          <w:rFonts w:asciiTheme="minorHAnsi" w:hAnsiTheme="minorHAnsi"/>
          <w:color w:val="003B5C"/>
          <w:sz w:val="24"/>
          <w:szCs w:val="24"/>
          <w:lang w:val="en-GB"/>
        </w:rPr>
        <w:t xml:space="preserve">. </w:t>
      </w:r>
    </w:p>
    <w:p w:rsidR="00E56A64" w:rsidRPr="0010624F" w:rsidRDefault="009E2E77" w:rsidP="001A164B">
      <w:pPr>
        <w:jc w:val="both"/>
        <w:rPr>
          <w:rFonts w:asciiTheme="minorHAnsi" w:hAnsiTheme="minorHAnsi"/>
          <w:color w:val="003B5C"/>
          <w:sz w:val="24"/>
          <w:szCs w:val="24"/>
          <w:lang w:val="en-GB"/>
        </w:rPr>
      </w:pPr>
      <w:r>
        <w:rPr>
          <w:rFonts w:asciiTheme="minorHAnsi" w:hAnsiTheme="minorHAnsi"/>
          <w:b/>
          <w:bCs/>
          <w:noProof/>
          <w:color w:val="003B5C"/>
          <w:sz w:val="24"/>
          <w:szCs w:val="24"/>
        </w:rPr>
        <mc:AlternateContent>
          <mc:Choice Requires="wps">
            <w:drawing>
              <wp:anchor distT="0" distB="0" distL="114300" distR="114300" simplePos="0" relativeHeight="251657728" behindDoc="1" locked="0" layoutInCell="1" allowOverlap="1">
                <wp:simplePos x="0" y="0"/>
                <wp:positionH relativeFrom="column">
                  <wp:posOffset>-194310</wp:posOffset>
                </wp:positionH>
                <wp:positionV relativeFrom="paragraph">
                  <wp:posOffset>112395</wp:posOffset>
                </wp:positionV>
                <wp:extent cx="3190875" cy="1799590"/>
                <wp:effectExtent l="15240" t="12700" r="13335" b="260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799590"/>
                        </a:xfrm>
                        <a:prstGeom prst="roundRect">
                          <a:avLst>
                            <a:gd name="adj" fmla="val 16667"/>
                          </a:avLst>
                        </a:prstGeom>
                        <a:gradFill rotWithShape="1">
                          <a:gsLst>
                            <a:gs pos="0">
                              <a:srgbClr val="FABF8F"/>
                            </a:gs>
                            <a:gs pos="100000">
                              <a:srgbClr val="FDE9D9"/>
                            </a:gs>
                          </a:gsLst>
                          <a:lin ang="5400000" scaled="1"/>
                        </a:gradFill>
                        <a:ln w="12700">
                          <a:solidFill>
                            <a:schemeClr val="accent6">
                              <a:lumMod val="75000"/>
                              <a:lumOff val="0"/>
                            </a:schemeClr>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24E35F" id="AutoShape 4" o:spid="_x0000_s1026" style="position:absolute;margin-left:-15.3pt;margin-top:8.85pt;width:251.25pt;height:14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" fillcolor="#fabf8f" strokecolor="#e36c0a [2409]" strokeweight="1pt">
                <v:fill color2="#fde9d9" rotate="t" focus="100%" type="gradient"/>
                <v:shadow on="t" color="#974706" opacity=".5" offset="1pt"/>
              </v:roundrect>
            </w:pict>
          </mc:Fallback>
        </mc:AlternateContent>
      </w:r>
    </w:p>
    <w:p w:rsidR="001A164B" w:rsidRPr="0010624F" w:rsidRDefault="004A1378" w:rsidP="001A164B">
      <w:pPr>
        <w:jc w:val="both"/>
        <w:rPr>
          <w:rFonts w:asciiTheme="minorHAnsi" w:hAnsiTheme="minorHAnsi"/>
          <w:b/>
          <w:bCs/>
          <w:color w:val="003B5C"/>
          <w:sz w:val="24"/>
          <w:szCs w:val="24"/>
        </w:rPr>
      </w:pPr>
      <w:r w:rsidRPr="0010624F">
        <w:rPr>
          <w:rFonts w:asciiTheme="minorHAnsi" w:hAnsiTheme="minorHAnsi"/>
          <w:b/>
          <w:bCs/>
          <w:color w:val="003B5C"/>
          <w:sz w:val="24"/>
          <w:szCs w:val="24"/>
        </w:rPr>
        <w:t>GENERAL FEATURES</w:t>
      </w:r>
    </w:p>
    <w:p w:rsidR="00BB0BB2" w:rsidRPr="0010624F" w:rsidRDefault="00BB0BB2" w:rsidP="001A164B">
      <w:pPr>
        <w:jc w:val="both"/>
        <w:rPr>
          <w:rFonts w:asciiTheme="minorHAnsi" w:hAnsiTheme="minorHAnsi"/>
          <w:b/>
          <w:bCs/>
          <w:color w:val="003B5C"/>
          <w:sz w:val="24"/>
          <w:szCs w:val="24"/>
        </w:rPr>
      </w:pPr>
    </w:p>
    <w:p w:rsidR="005142B7" w:rsidRPr="0010624F" w:rsidRDefault="00DC0AA2" w:rsidP="00860A30">
      <w:pPr>
        <w:numPr>
          <w:ilvl w:val="0"/>
          <w:numId w:val="6"/>
        </w:numPr>
        <w:jc w:val="both"/>
        <w:rPr>
          <w:rFonts w:asciiTheme="minorHAnsi" w:hAnsiTheme="minorHAnsi"/>
          <w:color w:val="003B5C"/>
          <w:sz w:val="24"/>
          <w:szCs w:val="24"/>
        </w:rPr>
      </w:pPr>
      <w:r w:rsidRPr="0010624F">
        <w:rPr>
          <w:rFonts w:asciiTheme="minorHAnsi" w:hAnsiTheme="minorHAnsi"/>
          <w:color w:val="003B5C"/>
          <w:sz w:val="24"/>
          <w:szCs w:val="24"/>
        </w:rPr>
        <w:t>Indicated as adhesive for foil</w:t>
      </w:r>
    </w:p>
    <w:p w:rsidR="00860A30" w:rsidRPr="0010624F" w:rsidRDefault="00DC0AA2" w:rsidP="00860A30">
      <w:pPr>
        <w:numPr>
          <w:ilvl w:val="0"/>
          <w:numId w:val="6"/>
        </w:numPr>
        <w:jc w:val="both"/>
        <w:rPr>
          <w:rFonts w:asciiTheme="minorHAnsi" w:hAnsiTheme="minorHAnsi"/>
          <w:color w:val="003B5C"/>
          <w:sz w:val="24"/>
          <w:szCs w:val="24"/>
          <w:lang w:val="en-GB"/>
        </w:rPr>
      </w:pPr>
      <w:r w:rsidRPr="0010624F">
        <w:rPr>
          <w:rFonts w:asciiTheme="minorHAnsi" w:hAnsiTheme="minorHAnsi"/>
          <w:color w:val="003B5C"/>
          <w:sz w:val="24"/>
          <w:szCs w:val="24"/>
          <w:lang w:val="en-GB"/>
        </w:rPr>
        <w:t>Indicated as adhesive for textile transfers</w:t>
      </w:r>
    </w:p>
    <w:p w:rsidR="00E17A0D" w:rsidRPr="0010624F" w:rsidRDefault="0098617B" w:rsidP="00860A30">
      <w:pPr>
        <w:numPr>
          <w:ilvl w:val="0"/>
          <w:numId w:val="6"/>
        </w:numPr>
        <w:jc w:val="both"/>
        <w:rPr>
          <w:rFonts w:asciiTheme="minorHAnsi" w:hAnsiTheme="minorHAnsi"/>
          <w:color w:val="003B5C"/>
          <w:sz w:val="24"/>
          <w:szCs w:val="24"/>
          <w:lang w:val="en-GB"/>
        </w:rPr>
      </w:pPr>
      <w:r w:rsidRPr="0010624F">
        <w:rPr>
          <w:rFonts w:asciiTheme="minorHAnsi" w:hAnsiTheme="minorHAnsi"/>
          <w:color w:val="003B5C"/>
          <w:sz w:val="24"/>
          <w:szCs w:val="24"/>
          <w:lang w:val="en-GB"/>
        </w:rPr>
        <w:t xml:space="preserve">Ideal as adhesive for </w:t>
      </w:r>
      <w:r w:rsidR="00DC0AA2" w:rsidRPr="0010624F">
        <w:rPr>
          <w:rFonts w:asciiTheme="minorHAnsi" w:hAnsiTheme="minorHAnsi"/>
          <w:color w:val="003B5C"/>
          <w:sz w:val="24"/>
          <w:szCs w:val="24"/>
          <w:lang w:val="en-GB"/>
        </w:rPr>
        <w:t>flock</w:t>
      </w:r>
      <w:r w:rsidRPr="0010624F">
        <w:rPr>
          <w:rFonts w:asciiTheme="minorHAnsi" w:hAnsiTheme="minorHAnsi"/>
          <w:color w:val="003B5C"/>
          <w:sz w:val="24"/>
          <w:szCs w:val="24"/>
          <w:lang w:val="en-GB"/>
        </w:rPr>
        <w:t xml:space="preserve"> sheets</w:t>
      </w:r>
    </w:p>
    <w:p w:rsidR="00E17A0D" w:rsidRPr="0010624F" w:rsidRDefault="004A1378" w:rsidP="00917C9B">
      <w:pPr>
        <w:numPr>
          <w:ilvl w:val="0"/>
          <w:numId w:val="6"/>
        </w:numPr>
        <w:jc w:val="both"/>
        <w:rPr>
          <w:rFonts w:asciiTheme="minorHAnsi" w:hAnsiTheme="minorHAnsi"/>
          <w:color w:val="003B5C"/>
          <w:sz w:val="24"/>
          <w:szCs w:val="24"/>
        </w:rPr>
      </w:pPr>
      <w:r w:rsidRPr="0010624F">
        <w:rPr>
          <w:rFonts w:asciiTheme="minorHAnsi" w:hAnsiTheme="minorHAnsi"/>
          <w:color w:val="003B5C"/>
          <w:sz w:val="24"/>
          <w:szCs w:val="24"/>
        </w:rPr>
        <w:t>Good elasticity</w:t>
      </w:r>
      <w:r w:rsidR="00E56A64" w:rsidRPr="0010624F">
        <w:rPr>
          <w:rFonts w:asciiTheme="minorHAnsi" w:hAnsiTheme="minorHAnsi"/>
          <w:color w:val="003B5C"/>
          <w:sz w:val="24"/>
          <w:szCs w:val="24"/>
        </w:rPr>
        <w:t xml:space="preserve"> and flexibility</w:t>
      </w:r>
    </w:p>
    <w:p w:rsidR="00E53645" w:rsidRPr="0010624F" w:rsidRDefault="004A1378" w:rsidP="00917C9B">
      <w:pPr>
        <w:numPr>
          <w:ilvl w:val="0"/>
          <w:numId w:val="6"/>
        </w:numPr>
        <w:jc w:val="both"/>
        <w:rPr>
          <w:rFonts w:asciiTheme="minorHAnsi" w:hAnsiTheme="minorHAnsi"/>
          <w:color w:val="003B5C"/>
          <w:sz w:val="24"/>
          <w:szCs w:val="24"/>
        </w:rPr>
      </w:pPr>
      <w:r w:rsidRPr="0010624F">
        <w:rPr>
          <w:rFonts w:asciiTheme="minorHAnsi" w:hAnsiTheme="minorHAnsi"/>
          <w:color w:val="003B5C"/>
          <w:sz w:val="24"/>
          <w:szCs w:val="24"/>
        </w:rPr>
        <w:t>Phthalate-free</w:t>
      </w:r>
    </w:p>
    <w:p w:rsidR="008A4732" w:rsidRPr="0010624F" w:rsidRDefault="008A4732" w:rsidP="008A4732">
      <w:pPr>
        <w:jc w:val="both"/>
        <w:rPr>
          <w:rFonts w:asciiTheme="minorHAnsi" w:hAnsiTheme="minorHAnsi"/>
          <w:color w:val="003B5C"/>
          <w:sz w:val="24"/>
          <w:szCs w:val="24"/>
        </w:rPr>
      </w:pPr>
    </w:p>
    <w:p w:rsidR="00843157" w:rsidRPr="0010624F" w:rsidRDefault="00843157" w:rsidP="005142B7">
      <w:pPr>
        <w:jc w:val="both"/>
        <w:rPr>
          <w:rFonts w:asciiTheme="minorHAnsi" w:hAnsiTheme="minorHAnsi"/>
          <w:b/>
          <w:bCs/>
          <w:color w:val="003B5C"/>
          <w:sz w:val="24"/>
          <w:szCs w:val="24"/>
        </w:rPr>
      </w:pPr>
    </w:p>
    <w:p w:rsidR="00F9449A" w:rsidRPr="0010624F" w:rsidRDefault="005142B7" w:rsidP="005142B7">
      <w:pPr>
        <w:jc w:val="both"/>
        <w:rPr>
          <w:rFonts w:asciiTheme="minorHAnsi" w:hAnsiTheme="minorHAnsi"/>
          <w:b/>
          <w:bCs/>
          <w:color w:val="003B5C"/>
          <w:sz w:val="24"/>
          <w:szCs w:val="24"/>
          <w:lang w:val="en-GB"/>
        </w:rPr>
      </w:pPr>
      <w:r w:rsidRPr="0010624F">
        <w:rPr>
          <w:rFonts w:asciiTheme="minorHAnsi" w:hAnsiTheme="minorHAnsi"/>
          <w:b/>
          <w:bCs/>
          <w:color w:val="003B5C"/>
          <w:sz w:val="24"/>
          <w:szCs w:val="24"/>
          <w:lang w:val="en-GB"/>
        </w:rPr>
        <w:t>PREP</w:t>
      </w:r>
      <w:r w:rsidR="000317A4" w:rsidRPr="0010624F">
        <w:rPr>
          <w:rFonts w:asciiTheme="minorHAnsi" w:hAnsiTheme="minorHAnsi"/>
          <w:b/>
          <w:bCs/>
          <w:color w:val="003B5C"/>
          <w:sz w:val="24"/>
          <w:szCs w:val="24"/>
          <w:lang w:val="en-GB"/>
        </w:rPr>
        <w:t>ARAT</w:t>
      </w:r>
      <w:r w:rsidR="00F9449A" w:rsidRPr="0010624F">
        <w:rPr>
          <w:rFonts w:asciiTheme="minorHAnsi" w:hAnsiTheme="minorHAnsi"/>
          <w:b/>
          <w:bCs/>
          <w:color w:val="003B5C"/>
          <w:sz w:val="24"/>
          <w:szCs w:val="24"/>
          <w:lang w:val="en-GB"/>
        </w:rPr>
        <w:t>ION</w:t>
      </w:r>
    </w:p>
    <w:p w:rsidR="00882418" w:rsidRPr="0010624F" w:rsidRDefault="009E673A" w:rsidP="005142B7">
      <w:pPr>
        <w:jc w:val="both"/>
        <w:rPr>
          <w:rFonts w:asciiTheme="minorHAnsi" w:hAnsiTheme="minorHAnsi"/>
          <w:bCs/>
          <w:color w:val="003B5C"/>
          <w:sz w:val="24"/>
          <w:szCs w:val="24"/>
          <w:lang w:val="en-GB"/>
        </w:rPr>
      </w:pPr>
      <w:r w:rsidRPr="0010624F">
        <w:rPr>
          <w:rFonts w:asciiTheme="minorHAnsi" w:hAnsiTheme="minorHAnsi"/>
          <w:bCs/>
          <w:color w:val="003B5C"/>
          <w:sz w:val="24"/>
          <w:szCs w:val="24"/>
          <w:lang w:val="en-GB"/>
        </w:rPr>
        <w:t>Ready to use</w:t>
      </w:r>
      <w:r w:rsidR="00882418" w:rsidRPr="0010624F">
        <w:rPr>
          <w:rFonts w:asciiTheme="minorHAnsi" w:hAnsiTheme="minorHAnsi"/>
          <w:bCs/>
          <w:color w:val="003B5C"/>
          <w:sz w:val="24"/>
          <w:szCs w:val="24"/>
          <w:lang w:val="en-GB"/>
        </w:rPr>
        <w:t>.</w:t>
      </w:r>
    </w:p>
    <w:p w:rsidR="000317A4" w:rsidRPr="0010624F" w:rsidRDefault="00DC0AA2" w:rsidP="005142B7">
      <w:pPr>
        <w:jc w:val="both"/>
        <w:rPr>
          <w:rFonts w:asciiTheme="minorHAnsi" w:hAnsiTheme="minorHAnsi"/>
          <w:bCs/>
          <w:color w:val="003B5C"/>
          <w:sz w:val="24"/>
          <w:szCs w:val="24"/>
          <w:lang w:val="en-GB"/>
        </w:rPr>
      </w:pPr>
      <w:r w:rsidRPr="0010624F">
        <w:rPr>
          <w:rFonts w:asciiTheme="minorHAnsi" w:hAnsiTheme="minorHAnsi"/>
          <w:bCs/>
          <w:color w:val="003B5C"/>
          <w:sz w:val="24"/>
          <w:szCs w:val="24"/>
          <w:lang w:val="en-GB"/>
        </w:rPr>
        <w:t>Homogenize well before using it.</w:t>
      </w:r>
    </w:p>
    <w:p w:rsidR="00006A00" w:rsidRPr="0010624F" w:rsidRDefault="00DC0AA2" w:rsidP="005142B7">
      <w:pPr>
        <w:jc w:val="both"/>
        <w:rPr>
          <w:rFonts w:asciiTheme="minorHAnsi" w:hAnsiTheme="minorHAnsi"/>
          <w:bCs/>
          <w:color w:val="003B5C"/>
          <w:sz w:val="24"/>
          <w:szCs w:val="24"/>
          <w:lang w:val="en-GB"/>
        </w:rPr>
      </w:pPr>
      <w:r w:rsidRPr="0010624F">
        <w:rPr>
          <w:rFonts w:asciiTheme="minorHAnsi" w:hAnsiTheme="minorHAnsi"/>
          <w:bCs/>
          <w:color w:val="003B5C"/>
          <w:sz w:val="24"/>
          <w:szCs w:val="24"/>
          <w:lang w:val="en-GB"/>
        </w:rPr>
        <w:t xml:space="preserve">The possible addition of </w:t>
      </w:r>
      <w:r w:rsidRPr="0010624F">
        <w:rPr>
          <w:rFonts w:asciiTheme="minorHAnsi" w:hAnsiTheme="minorHAnsi"/>
          <w:b/>
          <w:bCs/>
          <w:color w:val="003B5C"/>
          <w:sz w:val="24"/>
          <w:szCs w:val="24"/>
          <w:lang w:val="en-GB"/>
        </w:rPr>
        <w:t>PLAST PF ADDITIVO 378</w:t>
      </w:r>
      <w:r w:rsidRPr="0010624F">
        <w:rPr>
          <w:rFonts w:asciiTheme="minorHAnsi" w:hAnsiTheme="minorHAnsi"/>
          <w:bCs/>
          <w:color w:val="003B5C"/>
          <w:sz w:val="24"/>
          <w:szCs w:val="24"/>
          <w:lang w:val="en-GB"/>
        </w:rPr>
        <w:t xml:space="preserve"> </w:t>
      </w:r>
      <w:r w:rsidR="00C23B77" w:rsidRPr="0010624F">
        <w:rPr>
          <w:rFonts w:asciiTheme="minorHAnsi" w:hAnsiTheme="minorHAnsi"/>
          <w:bCs/>
          <w:color w:val="003B5C"/>
          <w:sz w:val="24"/>
          <w:szCs w:val="24"/>
          <w:lang w:val="en-GB"/>
        </w:rPr>
        <w:t xml:space="preserve">or </w:t>
      </w:r>
      <w:r w:rsidR="00C23B77" w:rsidRPr="0010624F">
        <w:rPr>
          <w:rFonts w:asciiTheme="minorHAnsi" w:hAnsiTheme="minorHAnsi"/>
          <w:b/>
          <w:bCs/>
          <w:color w:val="003B5C"/>
          <w:sz w:val="24"/>
          <w:szCs w:val="24"/>
          <w:lang w:val="en-GB"/>
        </w:rPr>
        <w:t>PLAST PF ADDITIVO 86</w:t>
      </w:r>
      <w:r w:rsidR="00C23B77" w:rsidRPr="0010624F">
        <w:rPr>
          <w:rFonts w:asciiTheme="minorHAnsi" w:hAnsiTheme="minorHAnsi"/>
          <w:bCs/>
          <w:color w:val="003B5C"/>
          <w:sz w:val="24"/>
          <w:szCs w:val="24"/>
          <w:lang w:val="en-GB"/>
        </w:rPr>
        <w:t xml:space="preserve"> </w:t>
      </w:r>
      <w:r w:rsidRPr="0010624F">
        <w:rPr>
          <w:rFonts w:asciiTheme="minorHAnsi" w:hAnsiTheme="minorHAnsi"/>
          <w:bCs/>
          <w:color w:val="003B5C"/>
          <w:sz w:val="24"/>
          <w:szCs w:val="24"/>
          <w:lang w:val="en-GB"/>
        </w:rPr>
        <w:t>allows to reduce</w:t>
      </w:r>
      <w:r w:rsidR="00C23B77" w:rsidRPr="0010624F">
        <w:rPr>
          <w:rFonts w:asciiTheme="minorHAnsi" w:hAnsiTheme="minorHAnsi"/>
          <w:bCs/>
          <w:color w:val="003B5C"/>
          <w:sz w:val="24"/>
          <w:szCs w:val="24"/>
          <w:lang w:val="en-GB"/>
        </w:rPr>
        <w:t xml:space="preserve"> the</w:t>
      </w:r>
      <w:r w:rsidRPr="0010624F">
        <w:rPr>
          <w:rFonts w:asciiTheme="minorHAnsi" w:hAnsiTheme="minorHAnsi"/>
          <w:bCs/>
          <w:color w:val="003B5C"/>
          <w:sz w:val="24"/>
          <w:szCs w:val="24"/>
          <w:lang w:val="en-GB"/>
        </w:rPr>
        <w:t xml:space="preserve"> viscosity.</w:t>
      </w:r>
    </w:p>
    <w:p w:rsidR="0076680C" w:rsidRPr="0010624F" w:rsidRDefault="0076680C" w:rsidP="00DB1E5E">
      <w:pPr>
        <w:jc w:val="both"/>
        <w:rPr>
          <w:rFonts w:asciiTheme="minorHAnsi" w:hAnsiTheme="minorHAnsi"/>
          <w:b/>
          <w:bCs/>
          <w:color w:val="003B5C"/>
          <w:sz w:val="24"/>
          <w:szCs w:val="24"/>
          <w:lang w:val="en-GB"/>
        </w:rPr>
      </w:pPr>
    </w:p>
    <w:p w:rsidR="00F9449A" w:rsidRPr="0010624F" w:rsidRDefault="008E19D4" w:rsidP="00DB1E5E">
      <w:pPr>
        <w:jc w:val="both"/>
        <w:rPr>
          <w:rFonts w:asciiTheme="minorHAnsi" w:hAnsiTheme="minorHAnsi"/>
          <w:b/>
          <w:bCs/>
          <w:color w:val="003B5C"/>
          <w:sz w:val="24"/>
          <w:szCs w:val="24"/>
          <w:lang w:val="en-GB"/>
        </w:rPr>
      </w:pPr>
      <w:r w:rsidRPr="0010624F">
        <w:rPr>
          <w:rFonts w:asciiTheme="minorHAnsi" w:hAnsiTheme="minorHAnsi"/>
          <w:b/>
          <w:bCs/>
          <w:color w:val="003B5C"/>
          <w:sz w:val="24"/>
          <w:szCs w:val="24"/>
          <w:lang w:val="en-GB"/>
        </w:rPr>
        <w:t>AP</w:t>
      </w:r>
      <w:r w:rsidR="004D18F1" w:rsidRPr="0010624F">
        <w:rPr>
          <w:rFonts w:asciiTheme="minorHAnsi" w:hAnsiTheme="minorHAnsi"/>
          <w:b/>
          <w:bCs/>
          <w:color w:val="003B5C"/>
          <w:sz w:val="24"/>
          <w:szCs w:val="24"/>
          <w:lang w:val="en-GB"/>
        </w:rPr>
        <w:t>PLICATION</w:t>
      </w:r>
    </w:p>
    <w:p w:rsidR="0007407D" w:rsidRPr="0010624F" w:rsidRDefault="00383AC9" w:rsidP="00006A00">
      <w:pPr>
        <w:pStyle w:val="p5"/>
        <w:spacing w:line="240" w:lineRule="auto"/>
        <w:ind w:left="0" w:right="289"/>
        <w:rPr>
          <w:rFonts w:asciiTheme="minorHAnsi" w:hAnsiTheme="minorHAnsi"/>
          <w:color w:val="003B5C"/>
          <w:szCs w:val="24"/>
          <w:lang w:val="en-GB"/>
        </w:rPr>
      </w:pPr>
      <w:r w:rsidRPr="0010624F">
        <w:rPr>
          <w:rFonts w:asciiTheme="minorHAnsi" w:hAnsiTheme="minorHAnsi"/>
          <w:b/>
          <w:color w:val="003B5C"/>
          <w:szCs w:val="24"/>
          <w:lang w:val="en-GB"/>
        </w:rPr>
        <w:t>PLAST PF TRASPARENT</w:t>
      </w:r>
      <w:r w:rsidR="0039668C" w:rsidRPr="0010624F">
        <w:rPr>
          <w:rFonts w:asciiTheme="minorHAnsi" w:hAnsiTheme="minorHAnsi"/>
          <w:b/>
          <w:color w:val="003B5C"/>
          <w:szCs w:val="24"/>
          <w:lang w:val="en-GB"/>
        </w:rPr>
        <w:t>E</w:t>
      </w:r>
      <w:r w:rsidRPr="0010624F">
        <w:rPr>
          <w:rFonts w:asciiTheme="minorHAnsi" w:hAnsiTheme="minorHAnsi"/>
          <w:b/>
          <w:color w:val="003B5C"/>
          <w:szCs w:val="24"/>
          <w:lang w:val="en-GB"/>
        </w:rPr>
        <w:t xml:space="preserve"> TRANSFER PLUS</w:t>
      </w:r>
      <w:r w:rsidRPr="0010624F">
        <w:rPr>
          <w:rFonts w:asciiTheme="minorHAnsi" w:hAnsiTheme="minorHAnsi"/>
          <w:color w:val="003B5C"/>
          <w:szCs w:val="24"/>
          <w:lang w:val="en-GB"/>
        </w:rPr>
        <w:t xml:space="preserve"> is indicated as transfer adhesive. In such application it </w:t>
      </w:r>
      <w:r w:rsidR="00C23B77" w:rsidRPr="0010624F">
        <w:rPr>
          <w:rFonts w:asciiTheme="minorHAnsi" w:hAnsiTheme="minorHAnsi"/>
          <w:color w:val="003B5C"/>
          <w:szCs w:val="24"/>
          <w:lang w:val="en-GB"/>
        </w:rPr>
        <w:t>has</w:t>
      </w:r>
      <w:r w:rsidRPr="0010624F">
        <w:rPr>
          <w:rFonts w:asciiTheme="minorHAnsi" w:hAnsiTheme="minorHAnsi"/>
          <w:color w:val="003B5C"/>
          <w:szCs w:val="24"/>
          <w:lang w:val="en-GB"/>
        </w:rPr>
        <w:t xml:space="preserve"> to be printed </w:t>
      </w:r>
      <w:r w:rsidR="00CA6AF5" w:rsidRPr="0010624F">
        <w:rPr>
          <w:rFonts w:asciiTheme="minorHAnsi" w:hAnsiTheme="minorHAnsi"/>
          <w:color w:val="003B5C"/>
          <w:szCs w:val="24"/>
          <w:lang w:val="en-GB"/>
        </w:rPr>
        <w:t>through</w:t>
      </w:r>
      <w:r w:rsidRPr="0010624F">
        <w:rPr>
          <w:rFonts w:asciiTheme="minorHAnsi" w:hAnsiTheme="minorHAnsi"/>
          <w:color w:val="003B5C"/>
          <w:szCs w:val="24"/>
          <w:lang w:val="en-GB"/>
        </w:rPr>
        <w:t xml:space="preserve"> maximum </w:t>
      </w:r>
      <w:r w:rsidR="00C23B77" w:rsidRPr="0010624F">
        <w:rPr>
          <w:rFonts w:asciiTheme="minorHAnsi" w:hAnsiTheme="minorHAnsi"/>
          <w:color w:val="003B5C"/>
          <w:szCs w:val="24"/>
          <w:lang w:val="en-GB"/>
        </w:rPr>
        <w:t>43 t</w:t>
      </w:r>
      <w:r w:rsidRPr="0010624F">
        <w:rPr>
          <w:rFonts w:asciiTheme="minorHAnsi" w:hAnsiTheme="minorHAnsi"/>
          <w:color w:val="003B5C"/>
          <w:szCs w:val="24"/>
          <w:lang w:val="en-GB"/>
        </w:rPr>
        <w:t>h/cm screen</w:t>
      </w:r>
      <w:r w:rsidR="007C4B6F" w:rsidRPr="0010624F">
        <w:rPr>
          <w:rFonts w:asciiTheme="minorHAnsi" w:hAnsiTheme="minorHAnsi"/>
          <w:color w:val="003B5C"/>
          <w:szCs w:val="24"/>
          <w:lang w:val="en-GB"/>
        </w:rPr>
        <w:t>.</w:t>
      </w:r>
      <w:r w:rsidR="00076B2A" w:rsidRPr="0010624F">
        <w:rPr>
          <w:rFonts w:asciiTheme="minorHAnsi" w:hAnsiTheme="minorHAnsi"/>
          <w:color w:val="003B5C"/>
          <w:szCs w:val="24"/>
          <w:lang w:val="en-GB"/>
        </w:rPr>
        <w:t xml:space="preserve"> </w:t>
      </w:r>
    </w:p>
    <w:p w:rsidR="0007407D" w:rsidRPr="0010624F" w:rsidRDefault="00383AC9" w:rsidP="00006A00">
      <w:pPr>
        <w:pStyle w:val="p5"/>
        <w:spacing w:line="240" w:lineRule="auto"/>
        <w:ind w:left="0" w:right="289"/>
        <w:rPr>
          <w:rFonts w:asciiTheme="minorHAnsi" w:hAnsiTheme="minorHAnsi"/>
          <w:color w:val="003B5C"/>
          <w:szCs w:val="24"/>
          <w:lang w:val="en-GB"/>
        </w:rPr>
      </w:pPr>
      <w:r w:rsidRPr="0010624F">
        <w:rPr>
          <w:rFonts w:asciiTheme="minorHAnsi" w:hAnsiTheme="minorHAnsi"/>
          <w:b/>
          <w:color w:val="003B5C"/>
          <w:szCs w:val="24"/>
          <w:lang w:val="en-GB"/>
        </w:rPr>
        <w:t xml:space="preserve">PLAST PF </w:t>
      </w:r>
      <w:r w:rsidR="0039668C" w:rsidRPr="0010624F">
        <w:rPr>
          <w:rFonts w:asciiTheme="minorHAnsi" w:hAnsiTheme="minorHAnsi"/>
          <w:b/>
          <w:color w:val="003B5C"/>
          <w:szCs w:val="24"/>
          <w:lang w:val="en-GB"/>
        </w:rPr>
        <w:t>TRA</w:t>
      </w:r>
      <w:r w:rsidR="0007407D" w:rsidRPr="0010624F">
        <w:rPr>
          <w:rFonts w:asciiTheme="minorHAnsi" w:hAnsiTheme="minorHAnsi"/>
          <w:b/>
          <w:color w:val="003B5C"/>
          <w:szCs w:val="24"/>
          <w:lang w:val="en-GB"/>
        </w:rPr>
        <w:t>SPARENT</w:t>
      </w:r>
      <w:r w:rsidR="0039668C" w:rsidRPr="0010624F">
        <w:rPr>
          <w:rFonts w:asciiTheme="minorHAnsi" w:hAnsiTheme="minorHAnsi"/>
          <w:b/>
          <w:color w:val="003B5C"/>
          <w:szCs w:val="24"/>
          <w:lang w:val="en-GB"/>
        </w:rPr>
        <w:t>E</w:t>
      </w:r>
      <w:r w:rsidRPr="0010624F">
        <w:rPr>
          <w:rFonts w:asciiTheme="minorHAnsi" w:hAnsiTheme="minorHAnsi"/>
          <w:b/>
          <w:color w:val="003B5C"/>
          <w:szCs w:val="24"/>
          <w:lang w:val="en-GB"/>
        </w:rPr>
        <w:t xml:space="preserve"> TRANSFER PLUS</w:t>
      </w:r>
      <w:r w:rsidR="0007407D" w:rsidRPr="0010624F">
        <w:rPr>
          <w:rFonts w:asciiTheme="minorHAnsi" w:hAnsiTheme="minorHAnsi"/>
          <w:color w:val="003B5C"/>
          <w:szCs w:val="24"/>
          <w:lang w:val="en-GB"/>
        </w:rPr>
        <w:t xml:space="preserve"> can also be used as foil adhesive.</w:t>
      </w:r>
      <w:r w:rsidR="00B64A9B" w:rsidRPr="0010624F">
        <w:rPr>
          <w:rFonts w:asciiTheme="minorHAnsi" w:hAnsiTheme="minorHAnsi"/>
          <w:color w:val="003B5C"/>
          <w:szCs w:val="24"/>
          <w:lang w:val="en-GB"/>
        </w:rPr>
        <w:t xml:space="preserve"> We recommend to print up to a maximum of 34 Th/cm.</w:t>
      </w:r>
    </w:p>
    <w:p w:rsidR="00B64A9B" w:rsidRPr="0010624F" w:rsidRDefault="00B64A9B" w:rsidP="00006A00">
      <w:pPr>
        <w:pStyle w:val="p5"/>
        <w:spacing w:line="240" w:lineRule="auto"/>
        <w:ind w:left="0" w:right="289"/>
        <w:rPr>
          <w:rFonts w:asciiTheme="minorHAnsi" w:hAnsiTheme="minorHAnsi"/>
          <w:color w:val="003B5C"/>
          <w:szCs w:val="24"/>
          <w:lang w:val="en-GB"/>
        </w:rPr>
      </w:pPr>
      <w:r w:rsidRPr="0010624F">
        <w:rPr>
          <w:rFonts w:asciiTheme="minorHAnsi" w:hAnsiTheme="minorHAnsi"/>
          <w:b/>
          <w:color w:val="003B5C"/>
          <w:szCs w:val="24"/>
          <w:lang w:val="en-GB"/>
        </w:rPr>
        <w:t>PLAST PF TRASPARENTE TRANSFER PLUS</w:t>
      </w:r>
      <w:r w:rsidRPr="0010624F">
        <w:rPr>
          <w:rFonts w:asciiTheme="minorHAnsi" w:hAnsiTheme="minorHAnsi"/>
          <w:color w:val="003B5C"/>
          <w:szCs w:val="24"/>
          <w:lang w:val="en-GB"/>
        </w:rPr>
        <w:t xml:space="preserve"> can also be used as adhesive for</w:t>
      </w:r>
      <w:r w:rsidR="007C4B6F" w:rsidRPr="0010624F">
        <w:rPr>
          <w:rFonts w:asciiTheme="minorHAnsi" w:hAnsiTheme="minorHAnsi"/>
          <w:color w:val="003B5C"/>
          <w:szCs w:val="24"/>
          <w:lang w:val="en-GB"/>
        </w:rPr>
        <w:t xml:space="preserve"> </w:t>
      </w:r>
      <w:r w:rsidRPr="0010624F">
        <w:rPr>
          <w:rFonts w:asciiTheme="minorHAnsi" w:hAnsiTheme="minorHAnsi"/>
          <w:color w:val="003B5C"/>
          <w:szCs w:val="24"/>
          <w:lang w:val="en-GB"/>
        </w:rPr>
        <w:t>flock</w:t>
      </w:r>
      <w:r w:rsidR="007C4B6F" w:rsidRPr="0010624F">
        <w:rPr>
          <w:rFonts w:asciiTheme="minorHAnsi" w:hAnsiTheme="minorHAnsi"/>
          <w:color w:val="003B5C"/>
          <w:szCs w:val="24"/>
          <w:lang w:val="en-GB"/>
        </w:rPr>
        <w:t xml:space="preserve"> sheets</w:t>
      </w:r>
      <w:r w:rsidR="0098617B" w:rsidRPr="0010624F">
        <w:rPr>
          <w:rFonts w:asciiTheme="minorHAnsi" w:hAnsiTheme="minorHAnsi"/>
          <w:color w:val="003B5C"/>
          <w:szCs w:val="24"/>
          <w:lang w:val="en-GB"/>
        </w:rPr>
        <w:t>.</w:t>
      </w:r>
      <w:r w:rsidR="007C4B6F" w:rsidRPr="0010624F">
        <w:rPr>
          <w:rFonts w:asciiTheme="minorHAnsi" w:hAnsiTheme="minorHAnsi"/>
          <w:color w:val="003B5C"/>
          <w:szCs w:val="24"/>
          <w:lang w:val="en-GB"/>
        </w:rPr>
        <w:t xml:space="preserve"> In this case a high deposit of adhesive is recommended.</w:t>
      </w:r>
    </w:p>
    <w:p w:rsidR="00006A00" w:rsidRPr="0010624F" w:rsidRDefault="00006A00" w:rsidP="00006A00">
      <w:pPr>
        <w:pStyle w:val="p5"/>
        <w:spacing w:line="240" w:lineRule="auto"/>
        <w:ind w:left="0" w:right="289"/>
        <w:rPr>
          <w:rFonts w:asciiTheme="minorHAnsi" w:hAnsiTheme="minorHAnsi"/>
          <w:color w:val="003B5C"/>
          <w:szCs w:val="24"/>
          <w:lang w:val="en-GB"/>
        </w:rPr>
      </w:pPr>
      <w:r w:rsidRPr="0010624F">
        <w:rPr>
          <w:rFonts w:asciiTheme="minorHAnsi" w:hAnsiTheme="minorHAnsi"/>
          <w:color w:val="003B5C"/>
          <w:szCs w:val="24"/>
          <w:lang w:val="en-GB"/>
        </w:rPr>
        <w:t xml:space="preserve">We advise to use as photo-emulsion </w:t>
      </w:r>
      <w:r w:rsidR="007C4B6F" w:rsidRPr="0010624F">
        <w:rPr>
          <w:rFonts w:asciiTheme="minorHAnsi" w:hAnsiTheme="minorHAnsi"/>
          <w:color w:val="003B5C"/>
          <w:szCs w:val="24"/>
          <w:lang w:val="en-GB"/>
        </w:rPr>
        <w:t xml:space="preserve">the AMEX </w:t>
      </w:r>
      <w:r w:rsidRPr="0010624F">
        <w:rPr>
          <w:rFonts w:asciiTheme="minorHAnsi" w:hAnsiTheme="minorHAnsi"/>
          <w:b/>
          <w:color w:val="003B5C"/>
          <w:szCs w:val="24"/>
          <w:lang w:val="en-GB"/>
        </w:rPr>
        <w:t xml:space="preserve">SCREEN SOL </w:t>
      </w:r>
      <w:r w:rsidR="00CB1257" w:rsidRPr="0010624F">
        <w:rPr>
          <w:rFonts w:asciiTheme="minorHAnsi" w:hAnsiTheme="minorHAnsi"/>
          <w:b/>
          <w:color w:val="003B5C"/>
          <w:szCs w:val="24"/>
          <w:lang w:val="en-GB"/>
        </w:rPr>
        <w:t>QT BLU</w:t>
      </w:r>
      <w:r w:rsidRPr="0010624F">
        <w:rPr>
          <w:rFonts w:asciiTheme="minorHAnsi" w:hAnsiTheme="minorHAnsi"/>
          <w:color w:val="003B5C"/>
          <w:szCs w:val="24"/>
          <w:lang w:val="en-GB"/>
        </w:rPr>
        <w:t xml:space="preserve">. </w:t>
      </w:r>
    </w:p>
    <w:p w:rsidR="0007407D" w:rsidRPr="0010624F" w:rsidRDefault="0007407D" w:rsidP="00006A00">
      <w:pPr>
        <w:pStyle w:val="p5"/>
        <w:spacing w:line="240" w:lineRule="auto"/>
        <w:ind w:left="0" w:right="289"/>
        <w:rPr>
          <w:rFonts w:asciiTheme="minorHAnsi" w:hAnsiTheme="minorHAnsi"/>
          <w:color w:val="003B5C"/>
          <w:szCs w:val="24"/>
          <w:lang w:val="en-GB"/>
        </w:rPr>
      </w:pPr>
    </w:p>
    <w:tbl>
      <w:tblPr>
        <w:tblStyle w:val="TableGrid"/>
        <w:tblW w:w="0" w:type="auto"/>
        <w:tblLook w:val="04A0" w:firstRow="1" w:lastRow="0" w:firstColumn="1" w:lastColumn="0" w:noHBand="0" w:noVBand="1"/>
      </w:tblPr>
      <w:tblGrid>
        <w:gridCol w:w="2315"/>
        <w:gridCol w:w="2139"/>
      </w:tblGrid>
      <w:tr w:rsidR="0010624F" w:rsidRPr="0010624F" w:rsidTr="00856177">
        <w:tc>
          <w:tcPr>
            <w:tcW w:w="2376" w:type="dxa"/>
          </w:tcPr>
          <w:p w:rsidR="005C77A3" w:rsidRPr="0010624F" w:rsidRDefault="005C77A3" w:rsidP="00006A00">
            <w:pPr>
              <w:pStyle w:val="p5"/>
              <w:spacing w:line="240" w:lineRule="auto"/>
              <w:ind w:left="0" w:right="289"/>
              <w:rPr>
                <w:rFonts w:asciiTheme="minorHAnsi" w:hAnsiTheme="minorHAnsi"/>
                <w:color w:val="003B5C"/>
                <w:sz w:val="20"/>
                <w:lang w:val="en-GB"/>
              </w:rPr>
            </w:pPr>
            <w:r w:rsidRPr="0010624F">
              <w:rPr>
                <w:rFonts w:asciiTheme="minorHAnsi" w:hAnsiTheme="minorHAnsi"/>
                <w:color w:val="003B5C"/>
                <w:sz w:val="20"/>
                <w:lang w:val="en-GB"/>
              </w:rPr>
              <w:t>FOR TRANSFERS</w:t>
            </w:r>
            <w:r w:rsidR="00856177" w:rsidRPr="0010624F">
              <w:rPr>
                <w:rFonts w:asciiTheme="minorHAnsi" w:hAnsiTheme="minorHAnsi"/>
                <w:color w:val="003B5C"/>
                <w:sz w:val="20"/>
                <w:lang w:val="en-GB"/>
              </w:rPr>
              <w:t xml:space="preserve"> and FLOCK SHEETS</w:t>
            </w:r>
            <w:r w:rsidR="00664EC0" w:rsidRPr="0010624F">
              <w:rPr>
                <w:rFonts w:asciiTheme="minorHAnsi" w:hAnsiTheme="minorHAnsi"/>
                <w:color w:val="003B5C"/>
                <w:sz w:val="20"/>
                <w:lang w:val="en-GB"/>
              </w:rPr>
              <w:t xml:space="preserve"> (1 mm)</w:t>
            </w:r>
          </w:p>
        </w:tc>
        <w:tc>
          <w:tcPr>
            <w:tcW w:w="2228" w:type="dxa"/>
          </w:tcPr>
          <w:p w:rsidR="005C77A3" w:rsidRPr="0010624F" w:rsidRDefault="00856177" w:rsidP="00006A00">
            <w:pPr>
              <w:pStyle w:val="p5"/>
              <w:spacing w:line="240" w:lineRule="auto"/>
              <w:ind w:left="0" w:right="289"/>
              <w:rPr>
                <w:rFonts w:asciiTheme="minorHAnsi" w:hAnsiTheme="minorHAnsi"/>
                <w:color w:val="003B5C"/>
                <w:sz w:val="20"/>
                <w:lang w:val="en-GB"/>
              </w:rPr>
            </w:pPr>
            <w:r w:rsidRPr="0010624F">
              <w:rPr>
                <w:rFonts w:asciiTheme="minorHAnsi" w:hAnsiTheme="minorHAnsi"/>
                <w:color w:val="003B5C"/>
                <w:sz w:val="20"/>
                <w:lang w:val="en-GB"/>
              </w:rPr>
              <w:t>170</w:t>
            </w:r>
            <w:r w:rsidR="005C77A3" w:rsidRPr="0010624F">
              <w:rPr>
                <w:rFonts w:asciiTheme="minorHAnsi" w:hAnsiTheme="minorHAnsi"/>
                <w:color w:val="003B5C"/>
                <w:sz w:val="20"/>
                <w:lang w:val="en-GB"/>
              </w:rPr>
              <w:t>°C for 15/18’’ – COLD PEEL</w:t>
            </w:r>
          </w:p>
        </w:tc>
      </w:tr>
      <w:tr w:rsidR="005C77A3" w:rsidRPr="0010624F" w:rsidTr="00856177">
        <w:tc>
          <w:tcPr>
            <w:tcW w:w="2376" w:type="dxa"/>
          </w:tcPr>
          <w:p w:rsidR="005C77A3" w:rsidRPr="0010624F" w:rsidRDefault="005C77A3" w:rsidP="00006A00">
            <w:pPr>
              <w:pStyle w:val="p5"/>
              <w:spacing w:line="240" w:lineRule="auto"/>
              <w:ind w:left="0" w:right="289"/>
              <w:rPr>
                <w:rFonts w:asciiTheme="minorHAnsi" w:hAnsiTheme="minorHAnsi"/>
                <w:color w:val="003B5C"/>
                <w:sz w:val="20"/>
              </w:rPr>
            </w:pPr>
            <w:r w:rsidRPr="0010624F">
              <w:rPr>
                <w:rFonts w:asciiTheme="minorHAnsi" w:hAnsiTheme="minorHAnsi"/>
                <w:color w:val="003B5C"/>
                <w:sz w:val="20"/>
              </w:rPr>
              <w:t>FOR FOIL APPLICATION</w:t>
            </w:r>
          </w:p>
        </w:tc>
        <w:tc>
          <w:tcPr>
            <w:tcW w:w="2228" w:type="dxa"/>
          </w:tcPr>
          <w:p w:rsidR="005C77A3" w:rsidRPr="0010624F" w:rsidRDefault="005C77A3" w:rsidP="00006A00">
            <w:pPr>
              <w:pStyle w:val="p5"/>
              <w:spacing w:line="240" w:lineRule="auto"/>
              <w:ind w:left="0" w:right="289"/>
              <w:rPr>
                <w:rFonts w:asciiTheme="minorHAnsi" w:hAnsiTheme="minorHAnsi"/>
                <w:color w:val="003B5C"/>
                <w:sz w:val="20"/>
                <w:lang w:val="en-GB"/>
              </w:rPr>
            </w:pPr>
            <w:r w:rsidRPr="0010624F">
              <w:rPr>
                <w:rFonts w:asciiTheme="minorHAnsi" w:hAnsiTheme="minorHAnsi"/>
                <w:color w:val="003B5C"/>
                <w:sz w:val="20"/>
                <w:lang w:val="en-GB"/>
              </w:rPr>
              <w:t>1</w:t>
            </w:r>
            <w:r w:rsidR="007C4B6F" w:rsidRPr="0010624F">
              <w:rPr>
                <w:rFonts w:asciiTheme="minorHAnsi" w:hAnsiTheme="minorHAnsi"/>
                <w:color w:val="003B5C"/>
                <w:sz w:val="20"/>
                <w:lang w:val="en-GB"/>
              </w:rPr>
              <w:t>6</w:t>
            </w:r>
            <w:r w:rsidRPr="0010624F">
              <w:rPr>
                <w:rFonts w:asciiTheme="minorHAnsi" w:hAnsiTheme="minorHAnsi"/>
                <w:color w:val="003B5C"/>
                <w:sz w:val="20"/>
                <w:lang w:val="en-GB"/>
              </w:rPr>
              <w:t>0°C FOR 15’’</w:t>
            </w:r>
            <w:r w:rsidR="007C4B6F" w:rsidRPr="0010624F">
              <w:rPr>
                <w:rFonts w:asciiTheme="minorHAnsi" w:hAnsiTheme="minorHAnsi"/>
                <w:color w:val="003B5C"/>
                <w:sz w:val="20"/>
                <w:lang w:val="en-GB"/>
              </w:rPr>
              <w:t xml:space="preserve"> –</w:t>
            </w:r>
            <w:r w:rsidR="00856177" w:rsidRPr="0010624F">
              <w:rPr>
                <w:rFonts w:asciiTheme="minorHAnsi" w:hAnsiTheme="minorHAnsi"/>
                <w:color w:val="003B5C"/>
                <w:sz w:val="20"/>
                <w:lang w:val="en-GB"/>
              </w:rPr>
              <w:t xml:space="preserve"> COLD PEEL</w:t>
            </w:r>
          </w:p>
        </w:tc>
      </w:tr>
    </w:tbl>
    <w:p w:rsidR="00DE132F" w:rsidRPr="0010624F" w:rsidRDefault="00DE132F">
      <w:pPr>
        <w:jc w:val="both"/>
        <w:rPr>
          <w:rFonts w:asciiTheme="minorHAnsi" w:hAnsiTheme="minorHAnsi"/>
          <w:b/>
          <w:color w:val="003B5C"/>
          <w:sz w:val="24"/>
          <w:szCs w:val="24"/>
          <w:lang w:val="en-GB"/>
        </w:rPr>
      </w:pPr>
    </w:p>
    <w:p w:rsidR="00F9449A" w:rsidRPr="0010624F" w:rsidRDefault="00DA7E31">
      <w:pPr>
        <w:jc w:val="both"/>
        <w:rPr>
          <w:rFonts w:asciiTheme="minorHAnsi" w:hAnsiTheme="minorHAnsi"/>
          <w:b/>
          <w:color w:val="003B5C"/>
          <w:sz w:val="24"/>
          <w:szCs w:val="24"/>
          <w:lang w:val="en-GB"/>
        </w:rPr>
      </w:pPr>
      <w:r w:rsidRPr="0010624F">
        <w:rPr>
          <w:rFonts w:asciiTheme="minorHAnsi" w:hAnsiTheme="minorHAnsi"/>
          <w:b/>
          <w:color w:val="003B5C"/>
          <w:sz w:val="24"/>
          <w:szCs w:val="24"/>
          <w:lang w:val="en-GB"/>
        </w:rPr>
        <w:t>DRYING</w:t>
      </w:r>
      <w:r w:rsidR="00664EC0" w:rsidRPr="0010624F">
        <w:rPr>
          <w:rFonts w:asciiTheme="minorHAnsi" w:hAnsiTheme="minorHAnsi"/>
          <w:b/>
          <w:color w:val="003B5C"/>
          <w:sz w:val="24"/>
          <w:szCs w:val="24"/>
          <w:lang w:val="en-GB"/>
        </w:rPr>
        <w:t xml:space="preserve"> </w:t>
      </w:r>
      <w:r w:rsidR="000340C7" w:rsidRPr="0010624F">
        <w:rPr>
          <w:rFonts w:asciiTheme="minorHAnsi" w:hAnsiTheme="minorHAnsi"/>
          <w:b/>
          <w:color w:val="003B5C"/>
          <w:sz w:val="24"/>
          <w:szCs w:val="24"/>
          <w:lang w:val="en-GB"/>
        </w:rPr>
        <w:t>(before transfer)</w:t>
      </w:r>
    </w:p>
    <w:p w:rsidR="005D4190" w:rsidRPr="0010624F" w:rsidRDefault="005D4190" w:rsidP="005D4190">
      <w:pPr>
        <w:pStyle w:val="p5"/>
        <w:spacing w:line="240" w:lineRule="auto"/>
        <w:ind w:left="0" w:right="289"/>
        <w:rPr>
          <w:rFonts w:asciiTheme="minorHAnsi" w:hAnsiTheme="minorHAnsi"/>
          <w:color w:val="003B5C"/>
          <w:szCs w:val="24"/>
          <w:lang w:val="en-GB"/>
        </w:rPr>
      </w:pPr>
      <w:r w:rsidRPr="0010624F">
        <w:rPr>
          <w:rFonts w:asciiTheme="minorHAnsi" w:hAnsiTheme="minorHAnsi"/>
          <w:color w:val="003B5C"/>
          <w:szCs w:val="24"/>
          <w:lang w:val="en-GB"/>
        </w:rPr>
        <w:t xml:space="preserve">Curing has to take place at </w:t>
      </w:r>
      <w:r w:rsidR="007C4B6F" w:rsidRPr="0010624F">
        <w:rPr>
          <w:rFonts w:asciiTheme="minorHAnsi" w:hAnsiTheme="minorHAnsi"/>
          <w:color w:val="003B5C"/>
          <w:szCs w:val="24"/>
          <w:lang w:val="en-GB"/>
        </w:rPr>
        <w:t>140</w:t>
      </w:r>
      <w:r w:rsidRPr="0010624F">
        <w:rPr>
          <w:rFonts w:asciiTheme="minorHAnsi" w:hAnsiTheme="minorHAnsi"/>
          <w:color w:val="003B5C"/>
          <w:szCs w:val="24"/>
          <w:lang w:val="en-GB"/>
        </w:rPr>
        <w:t xml:space="preserve">°C for </w:t>
      </w:r>
      <w:r w:rsidR="00DA7E31" w:rsidRPr="0010624F">
        <w:rPr>
          <w:rFonts w:asciiTheme="minorHAnsi" w:hAnsiTheme="minorHAnsi"/>
          <w:color w:val="003B5C"/>
          <w:szCs w:val="24"/>
          <w:lang w:val="en-GB"/>
        </w:rPr>
        <w:t>1-2</w:t>
      </w:r>
      <w:r w:rsidRPr="0010624F">
        <w:rPr>
          <w:rFonts w:asciiTheme="minorHAnsi" w:hAnsiTheme="minorHAnsi"/>
          <w:color w:val="003B5C"/>
          <w:szCs w:val="24"/>
          <w:lang w:val="en-GB"/>
        </w:rPr>
        <w:t xml:space="preserve"> minutes</w:t>
      </w:r>
      <w:r w:rsidR="000340C7" w:rsidRPr="0010624F">
        <w:rPr>
          <w:rFonts w:asciiTheme="minorHAnsi" w:hAnsiTheme="minorHAnsi"/>
          <w:color w:val="003B5C"/>
          <w:szCs w:val="24"/>
          <w:lang w:val="en-GB"/>
        </w:rPr>
        <w:t xml:space="preserve"> max</w:t>
      </w:r>
      <w:r w:rsidRPr="0010624F">
        <w:rPr>
          <w:rFonts w:asciiTheme="minorHAnsi" w:hAnsiTheme="minorHAnsi"/>
          <w:color w:val="003B5C"/>
          <w:szCs w:val="24"/>
          <w:lang w:val="en-GB"/>
        </w:rPr>
        <w:t>.</w:t>
      </w:r>
    </w:p>
    <w:p w:rsidR="005C77A3" w:rsidRPr="0010624F" w:rsidRDefault="005C77A3" w:rsidP="00D00B72">
      <w:pPr>
        <w:pStyle w:val="p5"/>
        <w:spacing w:line="240" w:lineRule="auto"/>
        <w:ind w:left="0" w:right="289"/>
        <w:rPr>
          <w:rFonts w:asciiTheme="minorHAnsi" w:hAnsiTheme="minorHAnsi"/>
          <w:b/>
          <w:iCs/>
          <w:color w:val="003B5C"/>
          <w:szCs w:val="24"/>
          <w:lang w:val="en-GB"/>
        </w:rPr>
      </w:pPr>
    </w:p>
    <w:p w:rsidR="00F9449A" w:rsidRPr="0010624F" w:rsidRDefault="00BD0176" w:rsidP="00641BCF">
      <w:pPr>
        <w:jc w:val="both"/>
        <w:rPr>
          <w:rFonts w:asciiTheme="minorHAnsi" w:hAnsiTheme="minorHAnsi"/>
          <w:b/>
          <w:bCs/>
          <w:color w:val="003B5C"/>
          <w:sz w:val="24"/>
          <w:szCs w:val="24"/>
          <w:lang w:val="en-GB"/>
        </w:rPr>
      </w:pPr>
      <w:r w:rsidRPr="0010624F">
        <w:rPr>
          <w:rFonts w:asciiTheme="minorHAnsi" w:hAnsiTheme="minorHAnsi"/>
          <w:b/>
          <w:bCs/>
          <w:color w:val="003B5C"/>
          <w:sz w:val="24"/>
          <w:szCs w:val="24"/>
          <w:lang w:val="en-GB"/>
        </w:rPr>
        <w:t>CLEANING</w:t>
      </w:r>
    </w:p>
    <w:p w:rsidR="005D4190" w:rsidRPr="0010624F" w:rsidRDefault="005D4190" w:rsidP="005D4190">
      <w:pPr>
        <w:jc w:val="both"/>
        <w:rPr>
          <w:rFonts w:asciiTheme="minorHAnsi" w:hAnsiTheme="minorHAnsi"/>
          <w:color w:val="003B5C"/>
          <w:sz w:val="24"/>
          <w:szCs w:val="24"/>
          <w:lang w:val="en-GB"/>
        </w:rPr>
      </w:pPr>
      <w:r w:rsidRPr="0010624F">
        <w:rPr>
          <w:rFonts w:asciiTheme="minorHAnsi" w:hAnsiTheme="minorHAnsi"/>
          <w:color w:val="003B5C"/>
          <w:sz w:val="24"/>
          <w:szCs w:val="24"/>
          <w:lang w:val="en-GB"/>
        </w:rPr>
        <w:t>Wash tools with SOLVENTE 108.</w:t>
      </w:r>
    </w:p>
    <w:p w:rsidR="00006A00" w:rsidRPr="0010624F" w:rsidRDefault="00006A00" w:rsidP="00DA7959">
      <w:pPr>
        <w:jc w:val="both"/>
        <w:rPr>
          <w:rFonts w:asciiTheme="minorHAnsi" w:hAnsiTheme="minorHAnsi"/>
          <w:b/>
          <w:bCs/>
          <w:color w:val="003B5C"/>
          <w:sz w:val="24"/>
          <w:szCs w:val="24"/>
          <w:lang w:val="en-GB"/>
        </w:rPr>
      </w:pPr>
    </w:p>
    <w:p w:rsidR="00DA7959" w:rsidRPr="0010624F" w:rsidRDefault="00006A00" w:rsidP="00DA7959">
      <w:pPr>
        <w:jc w:val="both"/>
        <w:rPr>
          <w:rFonts w:asciiTheme="minorHAnsi" w:hAnsiTheme="minorHAnsi"/>
          <w:b/>
          <w:bCs/>
          <w:color w:val="003B5C"/>
          <w:sz w:val="24"/>
          <w:szCs w:val="24"/>
        </w:rPr>
      </w:pPr>
      <w:r w:rsidRPr="0010624F">
        <w:rPr>
          <w:rFonts w:asciiTheme="minorHAnsi" w:hAnsiTheme="minorHAnsi"/>
          <w:b/>
          <w:bCs/>
          <w:color w:val="003B5C"/>
          <w:sz w:val="24"/>
          <w:szCs w:val="24"/>
        </w:rPr>
        <w:t>PACKAGE</w:t>
      </w:r>
    </w:p>
    <w:p w:rsidR="00401DDC" w:rsidRPr="0010624F" w:rsidRDefault="00331BA8" w:rsidP="008A6F2F">
      <w:pPr>
        <w:jc w:val="both"/>
        <w:rPr>
          <w:rFonts w:asciiTheme="minorHAnsi" w:hAnsiTheme="minorHAnsi"/>
          <w:color w:val="003B5C"/>
          <w:sz w:val="24"/>
          <w:szCs w:val="24"/>
        </w:rPr>
      </w:pPr>
      <w:r w:rsidRPr="0010624F">
        <w:rPr>
          <w:rFonts w:asciiTheme="minorHAnsi" w:hAnsiTheme="minorHAnsi"/>
          <w:color w:val="003B5C"/>
          <w:sz w:val="24"/>
          <w:szCs w:val="24"/>
        </w:rPr>
        <w:t>6</w:t>
      </w:r>
      <w:r w:rsidR="00DA7959" w:rsidRPr="0010624F">
        <w:rPr>
          <w:rFonts w:asciiTheme="minorHAnsi" w:hAnsiTheme="minorHAnsi"/>
          <w:color w:val="003B5C"/>
          <w:sz w:val="24"/>
          <w:szCs w:val="24"/>
        </w:rPr>
        <w:t xml:space="preserve"> – 2</w:t>
      </w:r>
      <w:r w:rsidRPr="0010624F">
        <w:rPr>
          <w:rFonts w:asciiTheme="minorHAnsi" w:hAnsiTheme="minorHAnsi"/>
          <w:color w:val="003B5C"/>
          <w:sz w:val="24"/>
          <w:szCs w:val="24"/>
        </w:rPr>
        <w:t>0</w:t>
      </w:r>
      <w:r w:rsidR="00917C9B" w:rsidRPr="0010624F">
        <w:rPr>
          <w:rFonts w:asciiTheme="minorHAnsi" w:hAnsiTheme="minorHAnsi"/>
          <w:color w:val="003B5C"/>
          <w:sz w:val="24"/>
          <w:szCs w:val="24"/>
        </w:rPr>
        <w:t xml:space="preserve"> </w:t>
      </w:r>
      <w:r w:rsidR="00DA7959" w:rsidRPr="0010624F">
        <w:rPr>
          <w:rFonts w:asciiTheme="minorHAnsi" w:hAnsiTheme="minorHAnsi"/>
          <w:color w:val="003B5C"/>
          <w:sz w:val="24"/>
          <w:szCs w:val="24"/>
        </w:rPr>
        <w:t>KG.</w:t>
      </w:r>
    </w:p>
    <w:p w:rsidR="00D466E8" w:rsidRPr="0010624F" w:rsidRDefault="00D466E8" w:rsidP="008A6F2F">
      <w:pPr>
        <w:jc w:val="both"/>
        <w:rPr>
          <w:rFonts w:asciiTheme="minorHAnsi" w:hAnsiTheme="minorHAnsi"/>
          <w:b/>
          <w:iCs/>
          <w:color w:val="003B5C"/>
          <w:sz w:val="24"/>
          <w:szCs w:val="24"/>
        </w:rPr>
      </w:pPr>
    </w:p>
    <w:p w:rsidR="00D466E8" w:rsidRPr="0010624F" w:rsidRDefault="00006A00" w:rsidP="00D466E8">
      <w:pPr>
        <w:jc w:val="both"/>
        <w:rPr>
          <w:rFonts w:ascii="Calibri" w:hAnsi="Calibri"/>
          <w:b/>
          <w:iCs/>
          <w:color w:val="003B5C"/>
          <w:sz w:val="24"/>
          <w:szCs w:val="24"/>
        </w:rPr>
      </w:pPr>
      <w:r w:rsidRPr="0010624F">
        <w:rPr>
          <w:rFonts w:ascii="Calibri" w:hAnsi="Calibri"/>
          <w:b/>
          <w:iCs/>
          <w:color w:val="003B5C"/>
          <w:sz w:val="24"/>
          <w:szCs w:val="24"/>
        </w:rPr>
        <w:t>SPECIAL INSTRUCTIONS</w:t>
      </w:r>
    </w:p>
    <w:p w:rsidR="00D00B72" w:rsidRPr="0010624F" w:rsidRDefault="00D00B72" w:rsidP="00D00B72">
      <w:pPr>
        <w:numPr>
          <w:ilvl w:val="0"/>
          <w:numId w:val="8"/>
        </w:numPr>
        <w:jc w:val="both"/>
        <w:rPr>
          <w:rFonts w:asciiTheme="minorHAnsi" w:hAnsiTheme="minorHAnsi"/>
          <w:iCs/>
          <w:color w:val="003B5C"/>
          <w:sz w:val="24"/>
          <w:szCs w:val="24"/>
          <w:lang w:val="en-GB"/>
        </w:rPr>
      </w:pPr>
      <w:r w:rsidRPr="0010624F">
        <w:rPr>
          <w:rFonts w:asciiTheme="minorHAnsi" w:hAnsiTheme="minorHAnsi"/>
          <w:iCs/>
          <w:color w:val="003B5C"/>
          <w:sz w:val="24"/>
          <w:szCs w:val="24"/>
          <w:lang w:val="en-GB"/>
        </w:rPr>
        <w:t>Always check curing temperature; only an appropriate curing is able to allow the complete ink fusion and so the achievement of the required final characteristics.</w:t>
      </w:r>
    </w:p>
    <w:p w:rsidR="00D00B72" w:rsidRPr="0010624F" w:rsidRDefault="00D00B72" w:rsidP="00D00B72">
      <w:pPr>
        <w:numPr>
          <w:ilvl w:val="0"/>
          <w:numId w:val="8"/>
        </w:numPr>
        <w:jc w:val="both"/>
        <w:rPr>
          <w:rFonts w:asciiTheme="minorHAnsi" w:hAnsiTheme="minorHAnsi"/>
          <w:iCs/>
          <w:color w:val="003B5C"/>
          <w:sz w:val="24"/>
          <w:szCs w:val="24"/>
          <w:lang w:val="en-GB"/>
        </w:rPr>
      </w:pPr>
      <w:r w:rsidRPr="0010624F">
        <w:rPr>
          <w:rFonts w:asciiTheme="minorHAnsi" w:hAnsiTheme="minorHAnsi"/>
          <w:iCs/>
          <w:color w:val="003B5C"/>
          <w:sz w:val="24"/>
          <w:szCs w:val="24"/>
          <w:lang w:val="en-GB"/>
        </w:rPr>
        <w:t>Plastisol inks do not resist to dry cleaning, bleaching and ironing.</w:t>
      </w:r>
    </w:p>
    <w:p w:rsidR="0041005D" w:rsidRPr="0010624F" w:rsidRDefault="001336B5" w:rsidP="007C4B6F">
      <w:pPr>
        <w:numPr>
          <w:ilvl w:val="0"/>
          <w:numId w:val="8"/>
        </w:numPr>
        <w:rPr>
          <w:rFonts w:asciiTheme="minorHAnsi" w:hAnsiTheme="minorHAnsi"/>
          <w:iCs/>
          <w:color w:val="003B5C"/>
          <w:sz w:val="24"/>
          <w:szCs w:val="24"/>
          <w:lang w:val="en-GB"/>
        </w:rPr>
        <w:sectPr w:rsidR="0041005D" w:rsidRPr="0010624F">
          <w:type w:val="continuous"/>
          <w:pgSz w:w="11906" w:h="16838"/>
          <w:pgMar w:top="567" w:right="1134" w:bottom="567" w:left="1134" w:header="720" w:footer="720" w:gutter="0"/>
          <w:cols w:num="2" w:space="709"/>
        </w:sectPr>
      </w:pPr>
      <w:r w:rsidRPr="0010624F">
        <w:rPr>
          <w:rFonts w:asciiTheme="minorHAnsi" w:hAnsiTheme="minorHAnsi"/>
          <w:iCs/>
          <w:color w:val="003B5C"/>
          <w:sz w:val="24"/>
          <w:szCs w:val="24"/>
          <w:lang w:val="en-GB"/>
        </w:rPr>
        <w:t xml:space="preserve">Before using the ink in production, the customer </w:t>
      </w:r>
      <w:r w:rsidR="00A1298C" w:rsidRPr="0010624F">
        <w:rPr>
          <w:rFonts w:asciiTheme="minorHAnsi" w:hAnsiTheme="minorHAnsi"/>
          <w:iCs/>
          <w:color w:val="003B5C"/>
          <w:sz w:val="24"/>
          <w:szCs w:val="24"/>
          <w:lang w:val="en-GB"/>
        </w:rPr>
        <w:t>has</w:t>
      </w:r>
      <w:r w:rsidRPr="0010624F">
        <w:rPr>
          <w:rFonts w:asciiTheme="minorHAnsi" w:hAnsiTheme="minorHAnsi"/>
          <w:iCs/>
          <w:color w:val="003B5C"/>
          <w:sz w:val="24"/>
          <w:szCs w:val="24"/>
          <w:lang w:val="en-GB"/>
        </w:rPr>
        <w:t xml:space="preserve"> to make some tests in order to evaluate if the product satisfy requirements</w:t>
      </w:r>
      <w:r w:rsidR="007C4B6F" w:rsidRPr="0010624F">
        <w:rPr>
          <w:rFonts w:asciiTheme="minorHAnsi" w:hAnsiTheme="minorHAnsi"/>
          <w:iCs/>
          <w:color w:val="003B5C"/>
          <w:sz w:val="24"/>
          <w:szCs w:val="24"/>
          <w:lang w:val="en-GB"/>
        </w:rPr>
        <w:t>.</w:t>
      </w:r>
    </w:p>
    <w:p w:rsidR="0082672C" w:rsidRPr="0010624F" w:rsidRDefault="0082672C" w:rsidP="0076680C">
      <w:pPr>
        <w:pStyle w:val="Footer"/>
        <w:tabs>
          <w:tab w:val="clear" w:pos="4819"/>
          <w:tab w:val="clear" w:pos="9638"/>
        </w:tabs>
        <w:jc w:val="both"/>
        <w:rPr>
          <w:rFonts w:asciiTheme="minorHAnsi" w:hAnsiTheme="minorHAnsi" w:cs="Arial"/>
          <w:color w:val="003B5C"/>
          <w:lang w:val="en-GB"/>
        </w:rPr>
      </w:pPr>
    </w:p>
    <w:sectPr w:rsidR="0082672C" w:rsidRPr="0010624F" w:rsidSect="0082672C">
      <w:type w:val="continuous"/>
      <w:pgSz w:w="11906" w:h="16838"/>
      <w:pgMar w:top="284" w:right="1134" w:bottom="24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E81" w:rsidRDefault="00F97E81">
      <w:r>
        <w:separator/>
      </w:r>
    </w:p>
  </w:endnote>
  <w:endnote w:type="continuationSeparator" w:id="0">
    <w:p w:rsidR="00F97E81" w:rsidRDefault="00F9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5F9" w:rsidRDefault="00D14C33" w:rsidP="0082672C">
    <w:pPr>
      <w:pStyle w:val="Footer"/>
      <w:framePr w:wrap="around" w:vAnchor="text" w:hAnchor="margin" w:xAlign="right" w:y="1"/>
      <w:rPr>
        <w:rStyle w:val="PageNumber"/>
        <w:sz w:val="20"/>
        <w:szCs w:val="20"/>
      </w:rPr>
    </w:pPr>
    <w:r>
      <w:rPr>
        <w:rStyle w:val="PageNumber"/>
      </w:rPr>
      <w:fldChar w:fldCharType="begin"/>
    </w:r>
    <w:r w:rsidR="003905F9">
      <w:rPr>
        <w:rStyle w:val="PageNumber"/>
      </w:rPr>
      <w:instrText xml:space="preserve">PAGE  </w:instrText>
    </w:r>
    <w:r>
      <w:rPr>
        <w:rStyle w:val="PageNumber"/>
      </w:rPr>
      <w:fldChar w:fldCharType="end"/>
    </w:r>
  </w:p>
  <w:p w:rsidR="003905F9" w:rsidRDefault="003905F9" w:rsidP="00FC78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111" w:rsidRDefault="000E24EA" w:rsidP="00F34111">
    <w:pPr>
      <w:pStyle w:val="Footer"/>
      <w:jc w:val="center"/>
      <w:rPr>
        <w:color w:val="333399"/>
      </w:rPr>
    </w:pPr>
    <w:r>
      <w:rPr>
        <w:noProof/>
      </w:rPr>
      <w:drawing>
        <wp:anchor distT="0" distB="0" distL="114300" distR="114300" simplePos="0" relativeHeight="251659264" behindDoc="1" locked="0" layoutInCell="1" allowOverlap="1">
          <wp:simplePos x="0" y="0"/>
          <wp:positionH relativeFrom="column">
            <wp:posOffset>-843915</wp:posOffset>
          </wp:positionH>
          <wp:positionV relativeFrom="paragraph">
            <wp:posOffset>-414655</wp:posOffset>
          </wp:positionV>
          <wp:extent cx="7911465" cy="2905125"/>
          <wp:effectExtent l="0" t="0" r="0" b="0"/>
          <wp:wrapNone/>
          <wp:docPr id="5" name="Immagine 2" descr="6f43b5263fbba79c5962514b85d34738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f43b5263fbba79c5962514b85d34738_X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1465" cy="2905125"/>
                  </a:xfrm>
                  <a:prstGeom prst="rect">
                    <a:avLst/>
                  </a:prstGeom>
                  <a:noFill/>
                </pic:spPr>
              </pic:pic>
            </a:graphicData>
          </a:graphic>
        </wp:anchor>
      </w:drawing>
    </w:r>
    <w:r>
      <w:rPr>
        <w:noProof/>
        <w:color w:val="333399"/>
      </w:rPr>
      <w:drawing>
        <wp:inline distT="0" distB="0" distL="0" distR="0">
          <wp:extent cx="2152650" cy="715439"/>
          <wp:effectExtent l="0" t="0" r="0" b="0"/>
          <wp:docPr id="6" name="Immagine 6" descr="C:\Users\Hilary\Desktop\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lary\Desktop\Logo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3425" cy="722344"/>
                  </a:xfrm>
                  <a:prstGeom prst="rect">
                    <a:avLst/>
                  </a:prstGeom>
                  <a:noFill/>
                  <a:ln>
                    <a:noFill/>
                  </a:ln>
                </pic:spPr>
              </pic:pic>
            </a:graphicData>
          </a:graphic>
        </wp:inline>
      </w:drawing>
    </w:r>
  </w:p>
  <w:p w:rsidR="00F34111" w:rsidRPr="00BC074D" w:rsidRDefault="00F34111" w:rsidP="00F34111">
    <w:pPr>
      <w:jc w:val="center"/>
      <w:rPr>
        <w:b/>
        <w:color w:val="333399"/>
        <w:lang w:val="en-GB"/>
      </w:rPr>
    </w:pPr>
    <w:r w:rsidRPr="00BC074D">
      <w:rPr>
        <w:b/>
        <w:color w:val="000080"/>
        <w:lang w:val="en-GB"/>
      </w:rPr>
      <w:t>Tel. + 39 031 931923</w:t>
    </w:r>
  </w:p>
  <w:p w:rsidR="00F34111" w:rsidRPr="00BC074D" w:rsidRDefault="00F34111" w:rsidP="00F34111">
    <w:pPr>
      <w:jc w:val="center"/>
      <w:rPr>
        <w:b/>
        <w:color w:val="000080"/>
        <w:u w:val="single"/>
        <w:lang w:val="en-GB"/>
      </w:rPr>
    </w:pPr>
    <w:r w:rsidRPr="00BC074D">
      <w:rPr>
        <w:b/>
        <w:color w:val="000080"/>
        <w:lang w:val="en-GB"/>
      </w:rPr>
      <w:t xml:space="preserve">Website: </w:t>
    </w:r>
    <w:hyperlink r:id="rId3" w:history="1">
      <w:r w:rsidRPr="00BC074D">
        <w:rPr>
          <w:rStyle w:val="Hyperlink"/>
          <w:b/>
          <w:color w:val="000080"/>
          <w:u w:val="none"/>
          <w:lang w:val="en-GB"/>
        </w:rPr>
        <w:t>www.amexsrl.com</w:t>
      </w:r>
    </w:hyperlink>
  </w:p>
  <w:p w:rsidR="00F34111" w:rsidRDefault="00F34111" w:rsidP="00F34111">
    <w:pPr>
      <w:jc w:val="both"/>
      <w:rPr>
        <w:color w:val="000080"/>
        <w:sz w:val="16"/>
        <w:szCs w:val="16"/>
        <w:lang w:val="en-GB"/>
      </w:rPr>
    </w:pPr>
  </w:p>
  <w:p w:rsidR="00F34111" w:rsidRDefault="00F34111" w:rsidP="00F34111">
    <w:pPr>
      <w:jc w:val="both"/>
      <w:rPr>
        <w:color w:val="000080"/>
        <w:sz w:val="16"/>
        <w:szCs w:val="16"/>
        <w:lang w:val="en-GB"/>
      </w:rPr>
    </w:pPr>
  </w:p>
  <w:p w:rsidR="00F34111" w:rsidRPr="00EE4D10" w:rsidRDefault="00F34111" w:rsidP="00F34111">
    <w:pPr>
      <w:jc w:val="both"/>
      <w:rPr>
        <w:color w:val="000080"/>
        <w:sz w:val="16"/>
        <w:szCs w:val="16"/>
        <w:lang w:val="en-GB"/>
      </w:rPr>
    </w:pPr>
    <w:r w:rsidRPr="00EE4D10">
      <w:rPr>
        <w:color w:val="000080"/>
        <w:sz w:val="16"/>
        <w:szCs w:val="16"/>
        <w:lang w:val="en-GB"/>
      </w:rPr>
      <w:t>Amex srl gives the a/m suggestions as guidelines for the customer and assumes no liability direct or indirect for any improper use. It is the user's responsibility to determine the suitability of the product to t</w:t>
    </w:r>
    <w:r>
      <w:rPr>
        <w:color w:val="000080"/>
        <w:sz w:val="16"/>
        <w:szCs w:val="16"/>
        <w:lang w:val="en-GB"/>
      </w:rPr>
      <w:t>he intended use according to</w:t>
    </w:r>
    <w:r w:rsidRPr="00EE4D10">
      <w:rPr>
        <w:color w:val="000080"/>
        <w:sz w:val="16"/>
        <w:szCs w:val="16"/>
        <w:lang w:val="en-GB"/>
      </w:rPr>
      <w:t xml:space="preserve"> working conditions.</w:t>
    </w:r>
  </w:p>
  <w:p w:rsidR="00F34111" w:rsidRPr="004452A1" w:rsidRDefault="00F34111" w:rsidP="00F34111">
    <w:pPr>
      <w:pStyle w:val="Footer"/>
      <w:jc w:val="center"/>
      <w:rPr>
        <w:lang w:val="en-GB"/>
      </w:rPr>
    </w:pPr>
  </w:p>
  <w:p w:rsidR="00F34111" w:rsidRPr="000D5D48" w:rsidRDefault="00F34111">
    <w:pPr>
      <w:pStyle w:val="Footer"/>
      <w:rPr>
        <w:lang w:val="en-GB"/>
      </w:rPr>
    </w:pPr>
  </w:p>
  <w:p w:rsidR="003905F9" w:rsidRPr="000D5D48" w:rsidRDefault="003905F9" w:rsidP="00FC783F">
    <w:pPr>
      <w:pStyle w:val="Footer"/>
      <w:ind w:right="360"/>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84" w:rsidRDefault="00311384">
    <w:pPr>
      <w:pStyle w:val="Footer"/>
    </w:pPr>
  </w:p>
  <w:p w:rsidR="00311384" w:rsidRDefault="000E24EA" w:rsidP="00311384">
    <w:pPr>
      <w:pStyle w:val="Footer"/>
      <w:jc w:val="center"/>
      <w:rPr>
        <w:color w:val="333399"/>
      </w:rPr>
    </w:pPr>
    <w:r>
      <w:rPr>
        <w:noProof/>
        <w:color w:val="333399"/>
      </w:rPr>
      <w:drawing>
        <wp:inline distT="0" distB="0" distL="0" distR="0">
          <wp:extent cx="2019300" cy="671120"/>
          <wp:effectExtent l="0" t="0" r="0" b="0"/>
          <wp:docPr id="2" name="Immagine 2" descr="C:\Users\Hilary\Desktop\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ary\Desktop\Logo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1811" cy="675278"/>
                  </a:xfrm>
                  <a:prstGeom prst="rect">
                    <a:avLst/>
                  </a:prstGeom>
                  <a:noFill/>
                  <a:ln>
                    <a:noFill/>
                  </a:ln>
                </pic:spPr>
              </pic:pic>
            </a:graphicData>
          </a:graphic>
        </wp:inline>
      </w:drawing>
    </w:r>
  </w:p>
  <w:p w:rsidR="00311384" w:rsidRPr="0010624F" w:rsidRDefault="000D5D48" w:rsidP="00311384">
    <w:pPr>
      <w:jc w:val="center"/>
      <w:rPr>
        <w:b/>
        <w:color w:val="003B5C"/>
        <w:lang w:val="en-GB"/>
      </w:rPr>
    </w:pPr>
    <w:r w:rsidRPr="0010624F">
      <w:rPr>
        <w:b/>
        <w:noProof/>
        <w:color w:val="003B5C"/>
      </w:rPr>
      <w:drawing>
        <wp:anchor distT="0" distB="0" distL="114300" distR="114300" simplePos="0" relativeHeight="251658240" behindDoc="1" locked="0" layoutInCell="1" allowOverlap="1" wp14:anchorId="1439F13F" wp14:editId="0DE8C12D">
          <wp:simplePos x="0" y="0"/>
          <wp:positionH relativeFrom="column">
            <wp:posOffset>-782955</wp:posOffset>
          </wp:positionH>
          <wp:positionV relativeFrom="paragraph">
            <wp:posOffset>-1235710</wp:posOffset>
          </wp:positionV>
          <wp:extent cx="7772400" cy="2857500"/>
          <wp:effectExtent l="0" t="0" r="0" b="0"/>
          <wp:wrapNone/>
          <wp:docPr id="4" name="Immagine 1" descr="6f43b5263fbba79c5962514b85d34738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f43b5263fbba79c5962514b85d34738_X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2857500"/>
                  </a:xfrm>
                  <a:prstGeom prst="rect">
                    <a:avLst/>
                  </a:prstGeom>
                  <a:noFill/>
                </pic:spPr>
              </pic:pic>
            </a:graphicData>
          </a:graphic>
        </wp:anchor>
      </w:drawing>
    </w:r>
    <w:r w:rsidR="00311384" w:rsidRPr="0010624F">
      <w:rPr>
        <w:b/>
        <w:color w:val="003B5C"/>
        <w:lang w:val="en-GB"/>
      </w:rPr>
      <w:t>Tel. + 39 031 931923</w:t>
    </w:r>
  </w:p>
  <w:p w:rsidR="00311384" w:rsidRPr="0010624F" w:rsidRDefault="00311384" w:rsidP="00311384">
    <w:pPr>
      <w:jc w:val="center"/>
      <w:rPr>
        <w:b/>
        <w:color w:val="003B5C"/>
        <w:u w:val="single"/>
        <w:lang w:val="en-GB"/>
      </w:rPr>
    </w:pPr>
    <w:r w:rsidRPr="0010624F">
      <w:rPr>
        <w:b/>
        <w:color w:val="003B5C"/>
        <w:lang w:val="en-GB"/>
      </w:rPr>
      <w:t xml:space="preserve">Website: </w:t>
    </w:r>
    <w:hyperlink r:id="rId3" w:history="1">
      <w:r w:rsidRPr="0010624F">
        <w:rPr>
          <w:rStyle w:val="Hyperlink"/>
          <w:b/>
          <w:color w:val="003B5C"/>
          <w:u w:val="none"/>
          <w:lang w:val="en-GB"/>
        </w:rPr>
        <w:t>www.amexsrl.com</w:t>
      </w:r>
    </w:hyperlink>
  </w:p>
  <w:p w:rsidR="00311384" w:rsidRPr="0010624F" w:rsidRDefault="00311384" w:rsidP="00311384">
    <w:pPr>
      <w:jc w:val="both"/>
      <w:rPr>
        <w:color w:val="003B5C"/>
        <w:sz w:val="16"/>
        <w:szCs w:val="16"/>
        <w:lang w:val="en-GB"/>
      </w:rPr>
    </w:pPr>
  </w:p>
  <w:p w:rsidR="00311384" w:rsidRPr="0010624F" w:rsidRDefault="00311384" w:rsidP="00311384">
    <w:pPr>
      <w:jc w:val="both"/>
      <w:rPr>
        <w:color w:val="003B5C"/>
        <w:sz w:val="16"/>
        <w:szCs w:val="16"/>
        <w:lang w:val="en-GB"/>
      </w:rPr>
    </w:pPr>
  </w:p>
  <w:p w:rsidR="00311384" w:rsidRPr="0010624F" w:rsidRDefault="00311384" w:rsidP="00311384">
    <w:pPr>
      <w:jc w:val="both"/>
      <w:rPr>
        <w:color w:val="003B5C"/>
        <w:sz w:val="16"/>
        <w:szCs w:val="16"/>
        <w:lang w:val="en-GB"/>
      </w:rPr>
    </w:pPr>
    <w:r w:rsidRPr="0010624F">
      <w:rPr>
        <w:color w:val="003B5C"/>
        <w:sz w:val="16"/>
        <w:szCs w:val="16"/>
        <w:lang w:val="en-GB"/>
      </w:rPr>
      <w:t>Amex srl gives the a/m suggestions as guidelines for the customer and assumes no liability direct or indirect for any improper use. It is the user's responsibility to determine the suitability of the product to the intended use according to working conditions.</w:t>
    </w:r>
  </w:p>
  <w:p w:rsidR="00311384" w:rsidRPr="004452A1" w:rsidRDefault="00311384" w:rsidP="00311384">
    <w:pPr>
      <w:pStyle w:val="Footer"/>
      <w:jc w:val="center"/>
      <w:rPr>
        <w:lang w:val="en-GB"/>
      </w:rPr>
    </w:pPr>
  </w:p>
  <w:p w:rsidR="00311384" w:rsidRPr="000D5D48" w:rsidRDefault="00311384">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E81" w:rsidRDefault="00F97E81">
      <w:r>
        <w:separator/>
      </w:r>
    </w:p>
  </w:footnote>
  <w:footnote w:type="continuationSeparator" w:id="0">
    <w:p w:rsidR="00F97E81" w:rsidRDefault="00F97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F1" w:rsidRPr="0010624F" w:rsidRDefault="009F6CF1" w:rsidP="0039668C">
    <w:pPr>
      <w:jc w:val="center"/>
      <w:rPr>
        <w:b/>
        <w:color w:val="003B5C"/>
        <w:sz w:val="56"/>
      </w:rPr>
    </w:pPr>
    <w:r w:rsidRPr="0010624F">
      <w:rPr>
        <w:b/>
        <w:color w:val="003B5C"/>
        <w:sz w:val="56"/>
      </w:rPr>
      <w:t xml:space="preserve">PLAST PF </w:t>
    </w:r>
    <w:r w:rsidR="0039668C" w:rsidRPr="0010624F">
      <w:rPr>
        <w:b/>
        <w:color w:val="003B5C"/>
        <w:sz w:val="56"/>
      </w:rPr>
      <w:t>TRA</w:t>
    </w:r>
    <w:r w:rsidRPr="0010624F">
      <w:rPr>
        <w:b/>
        <w:color w:val="003B5C"/>
        <w:sz w:val="56"/>
      </w:rPr>
      <w:t>SPARENT</w:t>
    </w:r>
    <w:r w:rsidR="0039668C" w:rsidRPr="0010624F">
      <w:rPr>
        <w:b/>
        <w:color w:val="003B5C"/>
        <w:sz w:val="56"/>
      </w:rPr>
      <w:t>E</w:t>
    </w:r>
    <w:r w:rsidRPr="0010624F">
      <w:rPr>
        <w:b/>
        <w:color w:val="003B5C"/>
        <w:sz w:val="56"/>
      </w:rPr>
      <w:t xml:space="preserve"> TRANSFER PLUS</w:t>
    </w:r>
  </w:p>
  <w:p w:rsidR="009F6CF1" w:rsidRPr="0010624F" w:rsidRDefault="009F6CF1" w:rsidP="009F6CF1">
    <w:pPr>
      <w:jc w:val="center"/>
      <w:rPr>
        <w:b/>
        <w:color w:val="003B5C"/>
        <w:sz w:val="28"/>
        <w:szCs w:val="28"/>
      </w:rPr>
    </w:pPr>
    <w:r w:rsidRPr="0010624F">
      <w:rPr>
        <w:b/>
        <w:color w:val="003B5C"/>
        <w:sz w:val="28"/>
        <w:szCs w:val="28"/>
      </w:rPr>
      <w:t>Code: AM122124</w:t>
    </w:r>
  </w:p>
  <w:p w:rsidR="009F6CF1" w:rsidRDefault="009F6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020"/>
    <w:multiLevelType w:val="hybridMultilevel"/>
    <w:tmpl w:val="26E8E4C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B6256"/>
    <w:multiLevelType w:val="hybridMultilevel"/>
    <w:tmpl w:val="9482AA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1062B5"/>
    <w:multiLevelType w:val="hybridMultilevel"/>
    <w:tmpl w:val="F020C3A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35383F"/>
    <w:multiLevelType w:val="hybridMultilevel"/>
    <w:tmpl w:val="111470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D83096C"/>
    <w:multiLevelType w:val="singleLevel"/>
    <w:tmpl w:val="8F0054DC"/>
    <w:lvl w:ilvl="0">
      <w:start w:val="144"/>
      <w:numFmt w:val="bullet"/>
      <w:lvlText w:val="-"/>
      <w:lvlJc w:val="left"/>
      <w:pPr>
        <w:tabs>
          <w:tab w:val="num" w:pos="927"/>
        </w:tabs>
        <w:ind w:left="927" w:hanging="360"/>
      </w:pPr>
      <w:rPr>
        <w:rFonts w:ascii="Times New Roman" w:hAnsi="Times New Roman" w:hint="default"/>
      </w:rPr>
    </w:lvl>
  </w:abstractNum>
  <w:abstractNum w:abstractNumId="5" w15:restartNumberingAfterBreak="0">
    <w:nsid w:val="0E6D1B26"/>
    <w:multiLevelType w:val="hybridMultilevel"/>
    <w:tmpl w:val="79C03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9B723F"/>
    <w:multiLevelType w:val="hybridMultilevel"/>
    <w:tmpl w:val="3C62D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5C3453"/>
    <w:multiLevelType w:val="hybridMultilevel"/>
    <w:tmpl w:val="07F0C9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B7439"/>
    <w:multiLevelType w:val="hybridMultilevel"/>
    <w:tmpl w:val="E80497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640D0"/>
    <w:multiLevelType w:val="singleLevel"/>
    <w:tmpl w:val="26BA097A"/>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4DD36FBA"/>
    <w:multiLevelType w:val="hybridMultilevel"/>
    <w:tmpl w:val="F2A2E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3E501E"/>
    <w:multiLevelType w:val="hybridMultilevel"/>
    <w:tmpl w:val="C4EC0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FA5F82"/>
    <w:multiLevelType w:val="singleLevel"/>
    <w:tmpl w:val="26BA097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63934A21"/>
    <w:multiLevelType w:val="hybridMultilevel"/>
    <w:tmpl w:val="0D9C7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160714"/>
    <w:multiLevelType w:val="hybridMultilevel"/>
    <w:tmpl w:val="6FE40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443A67"/>
    <w:multiLevelType w:val="hybridMultilevel"/>
    <w:tmpl w:val="6DD4C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2"/>
  </w:num>
  <w:num w:numId="5">
    <w:abstractNumId w:val="0"/>
  </w:num>
  <w:num w:numId="6">
    <w:abstractNumId w:val="7"/>
  </w:num>
  <w:num w:numId="7">
    <w:abstractNumId w:val="4"/>
  </w:num>
  <w:num w:numId="8">
    <w:abstractNumId w:val="1"/>
  </w:num>
  <w:num w:numId="9">
    <w:abstractNumId w:val="11"/>
  </w:num>
  <w:num w:numId="10">
    <w:abstractNumId w:val="14"/>
  </w:num>
  <w:num w:numId="11">
    <w:abstractNumId w:val="15"/>
  </w:num>
  <w:num w:numId="12">
    <w:abstractNumId w:val="6"/>
  </w:num>
  <w:num w:numId="13">
    <w:abstractNumId w:val="3"/>
  </w:num>
  <w:num w:numId="14">
    <w:abstractNumId w:val="10"/>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0241">
      <o:colormenu v:ext="edit" strokecolor="#002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2F"/>
    <w:rsid w:val="00006A00"/>
    <w:rsid w:val="00007CA1"/>
    <w:rsid w:val="0001697F"/>
    <w:rsid w:val="000317A4"/>
    <w:rsid w:val="000340C7"/>
    <w:rsid w:val="00044387"/>
    <w:rsid w:val="00046177"/>
    <w:rsid w:val="00072863"/>
    <w:rsid w:val="0007407D"/>
    <w:rsid w:val="0007697B"/>
    <w:rsid w:val="00076B2A"/>
    <w:rsid w:val="000812F4"/>
    <w:rsid w:val="00085A5C"/>
    <w:rsid w:val="0009439C"/>
    <w:rsid w:val="000948A9"/>
    <w:rsid w:val="000A1023"/>
    <w:rsid w:val="000A695F"/>
    <w:rsid w:val="000D06C0"/>
    <w:rsid w:val="000D5D48"/>
    <w:rsid w:val="000D79F1"/>
    <w:rsid w:val="000E0F4A"/>
    <w:rsid w:val="000E24EA"/>
    <w:rsid w:val="001007C7"/>
    <w:rsid w:val="00103E46"/>
    <w:rsid w:val="0010624F"/>
    <w:rsid w:val="00126B98"/>
    <w:rsid w:val="001307EC"/>
    <w:rsid w:val="001336B5"/>
    <w:rsid w:val="00133E4D"/>
    <w:rsid w:val="0015307F"/>
    <w:rsid w:val="00157DFE"/>
    <w:rsid w:val="0019372D"/>
    <w:rsid w:val="001A164B"/>
    <w:rsid w:val="001B7869"/>
    <w:rsid w:val="001D7977"/>
    <w:rsid w:val="001E3815"/>
    <w:rsid w:val="00210775"/>
    <w:rsid w:val="002147D0"/>
    <w:rsid w:val="00216656"/>
    <w:rsid w:val="002400F5"/>
    <w:rsid w:val="002454CE"/>
    <w:rsid w:val="00254C5A"/>
    <w:rsid w:val="00270113"/>
    <w:rsid w:val="002B652F"/>
    <w:rsid w:val="002F5146"/>
    <w:rsid w:val="00311384"/>
    <w:rsid w:val="00331BA8"/>
    <w:rsid w:val="00355B6B"/>
    <w:rsid w:val="00370C5D"/>
    <w:rsid w:val="0037485A"/>
    <w:rsid w:val="00383AC9"/>
    <w:rsid w:val="003905F9"/>
    <w:rsid w:val="0039668C"/>
    <w:rsid w:val="003C6EAF"/>
    <w:rsid w:val="003E6089"/>
    <w:rsid w:val="003F1BE8"/>
    <w:rsid w:val="00401DDC"/>
    <w:rsid w:val="00407073"/>
    <w:rsid w:val="0041005D"/>
    <w:rsid w:val="00416324"/>
    <w:rsid w:val="0043268B"/>
    <w:rsid w:val="004503F5"/>
    <w:rsid w:val="00453BB0"/>
    <w:rsid w:val="004A1378"/>
    <w:rsid w:val="004D18F1"/>
    <w:rsid w:val="004D79FF"/>
    <w:rsid w:val="004F22DE"/>
    <w:rsid w:val="005142B7"/>
    <w:rsid w:val="00515A54"/>
    <w:rsid w:val="00515CB8"/>
    <w:rsid w:val="00527C03"/>
    <w:rsid w:val="005368EC"/>
    <w:rsid w:val="00577126"/>
    <w:rsid w:val="005827C7"/>
    <w:rsid w:val="00587AEA"/>
    <w:rsid w:val="005A1C7C"/>
    <w:rsid w:val="005B38E1"/>
    <w:rsid w:val="005C77A3"/>
    <w:rsid w:val="005D4190"/>
    <w:rsid w:val="00616188"/>
    <w:rsid w:val="00641BCF"/>
    <w:rsid w:val="00664EC0"/>
    <w:rsid w:val="006B0F85"/>
    <w:rsid w:val="006B2659"/>
    <w:rsid w:val="006D489D"/>
    <w:rsid w:val="006E1EFE"/>
    <w:rsid w:val="006F74F9"/>
    <w:rsid w:val="007132A0"/>
    <w:rsid w:val="0076680C"/>
    <w:rsid w:val="007C1B0D"/>
    <w:rsid w:val="007C4B6F"/>
    <w:rsid w:val="007C698D"/>
    <w:rsid w:val="007D497F"/>
    <w:rsid w:val="007E2DB2"/>
    <w:rsid w:val="007E6C68"/>
    <w:rsid w:val="007F76AF"/>
    <w:rsid w:val="008126CB"/>
    <w:rsid w:val="0081765E"/>
    <w:rsid w:val="0082672C"/>
    <w:rsid w:val="00843157"/>
    <w:rsid w:val="0085067E"/>
    <w:rsid w:val="0085359A"/>
    <w:rsid w:val="00856177"/>
    <w:rsid w:val="00860A30"/>
    <w:rsid w:val="00862B4D"/>
    <w:rsid w:val="00865D13"/>
    <w:rsid w:val="00882418"/>
    <w:rsid w:val="00893CF1"/>
    <w:rsid w:val="00896D15"/>
    <w:rsid w:val="008A0689"/>
    <w:rsid w:val="008A4732"/>
    <w:rsid w:val="008A662D"/>
    <w:rsid w:val="008A6F2F"/>
    <w:rsid w:val="008B4A62"/>
    <w:rsid w:val="008D4F8D"/>
    <w:rsid w:val="008E19D4"/>
    <w:rsid w:val="008E5AB9"/>
    <w:rsid w:val="00904BA3"/>
    <w:rsid w:val="00917C9B"/>
    <w:rsid w:val="00922A0D"/>
    <w:rsid w:val="009400ED"/>
    <w:rsid w:val="00980329"/>
    <w:rsid w:val="0098617B"/>
    <w:rsid w:val="00986381"/>
    <w:rsid w:val="009E2E77"/>
    <w:rsid w:val="009E673A"/>
    <w:rsid w:val="009F6CF1"/>
    <w:rsid w:val="00A06852"/>
    <w:rsid w:val="00A1298C"/>
    <w:rsid w:val="00A24844"/>
    <w:rsid w:val="00A26593"/>
    <w:rsid w:val="00A362D8"/>
    <w:rsid w:val="00A40200"/>
    <w:rsid w:val="00A40CB2"/>
    <w:rsid w:val="00A82ECE"/>
    <w:rsid w:val="00AD755E"/>
    <w:rsid w:val="00AE5F95"/>
    <w:rsid w:val="00AF7278"/>
    <w:rsid w:val="00B262AD"/>
    <w:rsid w:val="00B26854"/>
    <w:rsid w:val="00B371B9"/>
    <w:rsid w:val="00B64A9B"/>
    <w:rsid w:val="00B65AAC"/>
    <w:rsid w:val="00B9280D"/>
    <w:rsid w:val="00BB0BB2"/>
    <w:rsid w:val="00BB0FCD"/>
    <w:rsid w:val="00BC0E84"/>
    <w:rsid w:val="00BD0176"/>
    <w:rsid w:val="00C02E7B"/>
    <w:rsid w:val="00C06021"/>
    <w:rsid w:val="00C12706"/>
    <w:rsid w:val="00C21AAE"/>
    <w:rsid w:val="00C23B77"/>
    <w:rsid w:val="00C641B7"/>
    <w:rsid w:val="00C74CF5"/>
    <w:rsid w:val="00C75B96"/>
    <w:rsid w:val="00CA3F12"/>
    <w:rsid w:val="00CA6AF5"/>
    <w:rsid w:val="00CB1257"/>
    <w:rsid w:val="00CB2C3B"/>
    <w:rsid w:val="00CB2E8E"/>
    <w:rsid w:val="00CC2008"/>
    <w:rsid w:val="00CC650D"/>
    <w:rsid w:val="00CC79F5"/>
    <w:rsid w:val="00CF1930"/>
    <w:rsid w:val="00D00B72"/>
    <w:rsid w:val="00D13303"/>
    <w:rsid w:val="00D14C33"/>
    <w:rsid w:val="00D2149C"/>
    <w:rsid w:val="00D414BD"/>
    <w:rsid w:val="00D466E8"/>
    <w:rsid w:val="00D51B0B"/>
    <w:rsid w:val="00DA2934"/>
    <w:rsid w:val="00DA7959"/>
    <w:rsid w:val="00DA7E31"/>
    <w:rsid w:val="00DB1E5E"/>
    <w:rsid w:val="00DC0AA2"/>
    <w:rsid w:val="00DC1CF2"/>
    <w:rsid w:val="00DD0B72"/>
    <w:rsid w:val="00DE132F"/>
    <w:rsid w:val="00E01676"/>
    <w:rsid w:val="00E059A2"/>
    <w:rsid w:val="00E17A0D"/>
    <w:rsid w:val="00E17E88"/>
    <w:rsid w:val="00E23D14"/>
    <w:rsid w:val="00E26183"/>
    <w:rsid w:val="00E53645"/>
    <w:rsid w:val="00E56A64"/>
    <w:rsid w:val="00E7048E"/>
    <w:rsid w:val="00E759D1"/>
    <w:rsid w:val="00E90DFF"/>
    <w:rsid w:val="00E9439D"/>
    <w:rsid w:val="00EA3A06"/>
    <w:rsid w:val="00EC38EC"/>
    <w:rsid w:val="00F2140A"/>
    <w:rsid w:val="00F22CE3"/>
    <w:rsid w:val="00F34111"/>
    <w:rsid w:val="00F413B3"/>
    <w:rsid w:val="00F514A6"/>
    <w:rsid w:val="00F60BCE"/>
    <w:rsid w:val="00F7734A"/>
    <w:rsid w:val="00F8371E"/>
    <w:rsid w:val="00F9449A"/>
    <w:rsid w:val="00F95448"/>
    <w:rsid w:val="00F97E81"/>
    <w:rsid w:val="00FA7D16"/>
    <w:rsid w:val="00FC783F"/>
    <w:rsid w:val="00FD2343"/>
    <w:rsid w:val="00FD2B9A"/>
    <w:rsid w:val="00FD2B9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strokecolor="#002060"/>
    </o:shapedefaults>
    <o:shapelayout v:ext="edit">
      <o:idmap v:ext="edit" data="1"/>
    </o:shapelayout>
  </w:shapeDefaults>
  <w:decimalSymbol w:val="."/>
  <w:listSeparator w:val=","/>
  <w15:docId w15:val="{16BEAC2A-B320-4525-BD0E-DE594FDD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CB2"/>
    <w:pPr>
      <w:tabs>
        <w:tab w:val="center" w:pos="4819"/>
        <w:tab w:val="right" w:pos="9638"/>
      </w:tabs>
    </w:pPr>
    <w:rPr>
      <w:sz w:val="24"/>
      <w:szCs w:val="24"/>
    </w:rPr>
  </w:style>
  <w:style w:type="character" w:styleId="PageNumber">
    <w:name w:val="page number"/>
    <w:basedOn w:val="DefaultParagraphFont"/>
    <w:rsid w:val="00FC783F"/>
  </w:style>
  <w:style w:type="paragraph" w:styleId="Header">
    <w:name w:val="header"/>
    <w:basedOn w:val="Normal"/>
    <w:link w:val="HeaderChar"/>
    <w:uiPriority w:val="99"/>
    <w:rsid w:val="005368EC"/>
    <w:pPr>
      <w:tabs>
        <w:tab w:val="center" w:pos="4819"/>
        <w:tab w:val="right" w:pos="9638"/>
      </w:tabs>
    </w:pPr>
    <w:rPr>
      <w:rFonts w:ascii="Arial" w:hAnsi="Arial"/>
      <w:sz w:val="24"/>
    </w:rPr>
  </w:style>
  <w:style w:type="character" w:styleId="Hyperlink">
    <w:name w:val="Hyperlink"/>
    <w:rsid w:val="005368EC"/>
    <w:rPr>
      <w:color w:val="0000FF"/>
      <w:u w:val="single"/>
    </w:rPr>
  </w:style>
  <w:style w:type="paragraph" w:styleId="BalloonText">
    <w:name w:val="Balloon Text"/>
    <w:basedOn w:val="Normal"/>
    <w:semiHidden/>
    <w:rsid w:val="00AD755E"/>
    <w:rPr>
      <w:rFonts w:ascii="Tahoma" w:hAnsi="Tahoma" w:cs="Tahoma"/>
      <w:sz w:val="16"/>
      <w:szCs w:val="16"/>
    </w:rPr>
  </w:style>
  <w:style w:type="paragraph" w:customStyle="1" w:styleId="p5">
    <w:name w:val="p5"/>
    <w:basedOn w:val="Normal"/>
    <w:rsid w:val="00641BCF"/>
    <w:pPr>
      <w:spacing w:line="240" w:lineRule="atLeast"/>
      <w:ind w:left="1220"/>
      <w:jc w:val="both"/>
    </w:pPr>
    <w:rPr>
      <w:sz w:val="24"/>
    </w:rPr>
  </w:style>
  <w:style w:type="paragraph" w:customStyle="1" w:styleId="p6">
    <w:name w:val="p6"/>
    <w:basedOn w:val="Normal"/>
    <w:rsid w:val="00641BCF"/>
    <w:pPr>
      <w:tabs>
        <w:tab w:val="left" w:pos="720"/>
      </w:tabs>
      <w:spacing w:line="240" w:lineRule="atLeast"/>
      <w:jc w:val="both"/>
    </w:pPr>
    <w:rPr>
      <w:sz w:val="24"/>
    </w:rPr>
  </w:style>
  <w:style w:type="paragraph" w:styleId="BodyTextIndent">
    <w:name w:val="Body Text Indent"/>
    <w:basedOn w:val="Normal"/>
    <w:rsid w:val="008A6F2F"/>
    <w:pPr>
      <w:ind w:left="567"/>
      <w:jc w:val="both"/>
    </w:pPr>
    <w:rPr>
      <w:bCs/>
      <w:iCs/>
      <w:sz w:val="24"/>
    </w:rPr>
  </w:style>
  <w:style w:type="paragraph" w:customStyle="1" w:styleId="p15">
    <w:name w:val="p15"/>
    <w:basedOn w:val="Normal"/>
    <w:rsid w:val="00007CA1"/>
    <w:pPr>
      <w:tabs>
        <w:tab w:val="left" w:pos="720"/>
      </w:tabs>
      <w:spacing w:line="240" w:lineRule="atLeast"/>
      <w:jc w:val="both"/>
    </w:pPr>
    <w:rPr>
      <w:sz w:val="24"/>
    </w:rPr>
  </w:style>
  <w:style w:type="character" w:customStyle="1" w:styleId="FooterChar">
    <w:name w:val="Footer Char"/>
    <w:link w:val="Footer"/>
    <w:uiPriority w:val="99"/>
    <w:rsid w:val="00311384"/>
    <w:rPr>
      <w:sz w:val="24"/>
      <w:szCs w:val="24"/>
    </w:rPr>
  </w:style>
  <w:style w:type="table" w:styleId="TableGrid">
    <w:name w:val="Table Grid"/>
    <w:basedOn w:val="TableNormal"/>
    <w:uiPriority w:val="59"/>
    <w:rsid w:val="00410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4BD"/>
    <w:pPr>
      <w:ind w:left="720"/>
      <w:contextualSpacing/>
    </w:pPr>
  </w:style>
  <w:style w:type="character" w:customStyle="1" w:styleId="HeaderChar">
    <w:name w:val="Header Char"/>
    <w:basedOn w:val="DefaultParagraphFont"/>
    <w:link w:val="Header"/>
    <w:uiPriority w:val="99"/>
    <w:rsid w:val="009F6CF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456331">
      <w:bodyDiv w:val="1"/>
      <w:marLeft w:val="0"/>
      <w:marRight w:val="0"/>
      <w:marTop w:val="0"/>
      <w:marBottom w:val="0"/>
      <w:divBdr>
        <w:top w:val="none" w:sz="0" w:space="0" w:color="auto"/>
        <w:left w:val="none" w:sz="0" w:space="0" w:color="auto"/>
        <w:bottom w:val="none" w:sz="0" w:space="0" w:color="auto"/>
        <w:right w:val="none" w:sz="0" w:space="0" w:color="auto"/>
      </w:divBdr>
    </w:div>
    <w:div w:id="21218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amexsrl.com" TargetMode="External"/><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hyperlink" Target="http://www.amexsrl.com" TargetMode="External"/><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183E76DC</Template>
  <TotalTime>1</TotalTime>
  <Pages>1</Pages>
  <Words>233</Words>
  <Characters>1333</Characters>
  <Application>Microsoft Office Word</Application>
  <DocSecurity>4</DocSecurity>
  <Lines>11</Lines>
  <Paragraphs>3</Paragraphs>
  <ScaleCrop>false</ScaleCrop>
  <HeadingPairs>
    <vt:vector size="2" baseType="variant">
      <vt:variant>
        <vt:lpstr>Titolo</vt:lpstr>
      </vt:variant>
      <vt:variant>
        <vt:i4>1</vt:i4>
      </vt:variant>
    </vt:vector>
  </HeadingPairs>
  <TitlesOfParts>
    <vt:vector size="1" baseType="lpstr">
      <vt:lpstr>SCREEN - SOL 200</vt:lpstr>
    </vt:vector>
  </TitlesOfParts>
  <Company>Amex S.r.l</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 - SOL 200</dc:title>
  <dc:subject/>
  <dc:creator>*</dc:creator>
  <cp:keywords/>
  <cp:lastModifiedBy>Holly Best</cp:lastModifiedBy>
  <cp:revision>2</cp:revision>
  <cp:lastPrinted>2012-03-15T14:24:00Z</cp:lastPrinted>
  <dcterms:created xsi:type="dcterms:W3CDTF">2019-12-04T11:46:00Z</dcterms:created>
  <dcterms:modified xsi:type="dcterms:W3CDTF">2019-12-04T11:46:00Z</dcterms:modified>
</cp:coreProperties>
</file>