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B3F79" w14:textId="77777777" w:rsidR="00C22271" w:rsidRPr="00BF69FA" w:rsidRDefault="00C22271" w:rsidP="00E90DFF">
      <w:pPr>
        <w:jc w:val="center"/>
        <w:rPr>
          <w:rFonts w:ascii="Arial" w:hAnsi="Arial"/>
          <w:b/>
          <w:color w:val="000080"/>
          <w:sz w:val="24"/>
          <w:szCs w:val="24"/>
          <w:lang w:val="en-GB"/>
        </w:rPr>
        <w:sectPr w:rsidR="00C22271" w:rsidRPr="00BF69FA" w:rsidSect="0082672C">
          <w:footerReference w:type="even" r:id="rId8"/>
          <w:footerReference w:type="default" r:id="rId9"/>
          <w:headerReference w:type="first" r:id="rId10"/>
          <w:footerReference w:type="first" r:id="rId11"/>
          <w:pgSz w:w="11906" w:h="16838"/>
          <w:pgMar w:top="284" w:right="1134" w:bottom="244" w:left="1134" w:header="720" w:footer="720" w:gutter="0"/>
          <w:cols w:space="720"/>
          <w:titlePg/>
        </w:sectPr>
      </w:pPr>
      <w:bookmarkStart w:id="0" w:name="_GoBack"/>
      <w:bookmarkEnd w:id="0"/>
    </w:p>
    <w:p w14:paraId="6C9EFC2A" w14:textId="77777777" w:rsidR="00641BCF" w:rsidRPr="00BF69FA" w:rsidRDefault="00716CBF" w:rsidP="00641BCF">
      <w:pPr>
        <w:jc w:val="both"/>
        <w:rPr>
          <w:rFonts w:asciiTheme="minorHAnsi" w:hAnsiTheme="minorHAnsi"/>
          <w:b/>
          <w:color w:val="003B5C"/>
          <w:sz w:val="24"/>
          <w:szCs w:val="24"/>
          <w:lang w:val="en-US"/>
        </w:rPr>
      </w:pPr>
      <w:r w:rsidRPr="00BF69FA">
        <w:rPr>
          <w:rFonts w:asciiTheme="minorHAnsi" w:hAnsiTheme="minorHAnsi"/>
          <w:b/>
          <w:color w:val="003B5C"/>
          <w:sz w:val="24"/>
          <w:szCs w:val="24"/>
          <w:lang w:val="en-US"/>
        </w:rPr>
        <w:t>PRODUCT DESCRIPTION</w:t>
      </w:r>
    </w:p>
    <w:p w14:paraId="525B84CF" w14:textId="162B639F" w:rsidR="008E19D4" w:rsidRPr="00BF69FA" w:rsidRDefault="000C4103" w:rsidP="00641BCF">
      <w:pPr>
        <w:jc w:val="both"/>
        <w:rPr>
          <w:rFonts w:ascii="Calibri" w:hAnsi="Calibri"/>
          <w:b/>
          <w:bCs/>
          <w:noProof/>
          <w:color w:val="003B5C"/>
          <w:sz w:val="24"/>
          <w:szCs w:val="24"/>
          <w:lang w:val="en-US"/>
        </w:rPr>
      </w:pPr>
      <w:r w:rsidRPr="00BF69FA">
        <w:rPr>
          <w:rFonts w:ascii="Calibri" w:eastAsia="Calibri" w:hAnsi="Calibri"/>
          <w:color w:val="003B5C"/>
          <w:sz w:val="24"/>
          <w:szCs w:val="24"/>
          <w:lang w:val="en-US" w:eastAsia="en-US"/>
        </w:rPr>
        <w:t>Solvent based ink with semi-glossy</w:t>
      </w:r>
      <w:r w:rsidRPr="00BF69FA">
        <w:rPr>
          <w:rFonts w:ascii="Calibri" w:eastAsia="Calibri" w:hAnsi="Calibri"/>
          <w:color w:val="003B5C"/>
          <w:spacing w:val="-16"/>
          <w:sz w:val="24"/>
          <w:szCs w:val="24"/>
          <w:lang w:val="en-US" w:eastAsia="en-US"/>
        </w:rPr>
        <w:t xml:space="preserve"> </w:t>
      </w:r>
      <w:r w:rsidRPr="00BF69FA">
        <w:rPr>
          <w:rFonts w:ascii="Calibri" w:eastAsia="Calibri" w:hAnsi="Calibri"/>
          <w:color w:val="003B5C"/>
          <w:sz w:val="24"/>
          <w:szCs w:val="24"/>
          <w:lang w:val="en-US" w:eastAsia="en-US"/>
        </w:rPr>
        <w:t>finishing</w:t>
      </w:r>
      <w:r w:rsidRPr="00BF69FA">
        <w:rPr>
          <w:rFonts w:ascii="Calibri" w:hAnsi="Calibri"/>
          <w:b/>
          <w:bCs/>
          <w:noProof/>
          <w:color w:val="003B5C"/>
          <w:sz w:val="24"/>
          <w:szCs w:val="24"/>
          <w:lang w:val="en-US"/>
        </w:rPr>
        <w:t>.</w:t>
      </w:r>
    </w:p>
    <w:p w14:paraId="395E13E3" w14:textId="77777777" w:rsidR="000C4103" w:rsidRPr="000C4103" w:rsidRDefault="000C4103" w:rsidP="000C4103">
      <w:pPr>
        <w:jc w:val="both"/>
        <w:rPr>
          <w:rFonts w:asciiTheme="minorHAnsi" w:hAnsiTheme="minorHAnsi"/>
          <w:color w:val="003B5C"/>
          <w:sz w:val="24"/>
          <w:szCs w:val="24"/>
          <w:lang w:val="en-US"/>
        </w:rPr>
      </w:pPr>
      <w:r w:rsidRPr="000C4103">
        <w:rPr>
          <w:rFonts w:asciiTheme="minorHAnsi" w:hAnsiTheme="minorHAnsi"/>
          <w:b/>
          <w:color w:val="003B5C"/>
          <w:sz w:val="24"/>
          <w:szCs w:val="24"/>
          <w:lang w:val="en-US"/>
        </w:rPr>
        <w:t xml:space="preserve">PRINTYLON </w:t>
      </w:r>
      <w:r w:rsidRPr="000C4103">
        <w:rPr>
          <w:rFonts w:asciiTheme="minorHAnsi" w:hAnsiTheme="minorHAnsi"/>
          <w:color w:val="003B5C"/>
          <w:sz w:val="24"/>
          <w:szCs w:val="24"/>
          <w:lang w:val="en-US"/>
        </w:rPr>
        <w:t>is indicated for printing on nylon fabrics, Tyvek bags, fake-leather and water- proofed fabrics.</w:t>
      </w:r>
    </w:p>
    <w:p w14:paraId="64DD0821" w14:textId="24B0104D" w:rsidR="000C4103" w:rsidRPr="00BF69FA" w:rsidRDefault="000C4103" w:rsidP="000C4103">
      <w:pPr>
        <w:jc w:val="both"/>
        <w:rPr>
          <w:rFonts w:asciiTheme="minorHAnsi" w:hAnsiTheme="minorHAnsi"/>
          <w:b/>
          <w:bCs/>
          <w:color w:val="003B5C"/>
          <w:sz w:val="24"/>
          <w:szCs w:val="24"/>
          <w:lang w:val="en-US"/>
        </w:rPr>
      </w:pPr>
      <w:r w:rsidRPr="00BF69FA">
        <w:rPr>
          <w:rFonts w:asciiTheme="minorHAnsi" w:hAnsiTheme="minorHAnsi"/>
          <w:color w:val="003B5C"/>
          <w:sz w:val="24"/>
          <w:szCs w:val="24"/>
          <w:lang w:val="en-US"/>
        </w:rPr>
        <w:t>The product is also indicated for the realization of sliding and dry decals</w:t>
      </w:r>
      <w:r w:rsidRPr="00BF69FA">
        <w:rPr>
          <w:rFonts w:asciiTheme="minorHAnsi" w:hAnsiTheme="minorHAnsi"/>
          <w:b/>
          <w:bCs/>
          <w:color w:val="003B5C"/>
          <w:sz w:val="24"/>
          <w:szCs w:val="24"/>
          <w:lang w:val="en-US"/>
        </w:rPr>
        <w:t xml:space="preserve"> </w:t>
      </w:r>
    </w:p>
    <w:p w14:paraId="116E17A4" w14:textId="742EC89E" w:rsidR="000C4103" w:rsidRPr="00BF69FA" w:rsidRDefault="000C4103" w:rsidP="000C4103">
      <w:pPr>
        <w:jc w:val="both"/>
        <w:rPr>
          <w:rFonts w:asciiTheme="minorHAnsi" w:hAnsiTheme="minorHAnsi"/>
          <w:color w:val="003B5C"/>
          <w:sz w:val="24"/>
          <w:szCs w:val="24"/>
          <w:lang w:val="en-US"/>
        </w:rPr>
      </w:pPr>
      <w:r w:rsidRPr="00BF69FA">
        <w:rPr>
          <w:rFonts w:asciiTheme="minorHAnsi" w:hAnsiTheme="minorHAnsi"/>
          <w:b/>
          <w:bCs/>
          <w:noProof/>
          <w:color w:val="003B5C"/>
          <w:sz w:val="24"/>
          <w:szCs w:val="24"/>
          <w:lang w:val="en-US" w:eastAsia="en-US"/>
        </w:rPr>
        <mc:AlternateContent>
          <mc:Choice Requires="wps">
            <w:drawing>
              <wp:anchor distT="0" distB="0" distL="114300" distR="114300" simplePos="0" relativeHeight="251662848" behindDoc="1" locked="0" layoutInCell="1" allowOverlap="1" wp14:anchorId="7DA5F5FA" wp14:editId="4A4E73B7">
                <wp:simplePos x="0" y="0"/>
                <wp:positionH relativeFrom="column">
                  <wp:posOffset>-177165</wp:posOffset>
                </wp:positionH>
                <wp:positionV relativeFrom="paragraph">
                  <wp:posOffset>168909</wp:posOffset>
                </wp:positionV>
                <wp:extent cx="3124200" cy="1438275"/>
                <wp:effectExtent l="0" t="0" r="38100" b="6667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438275"/>
                        </a:xfrm>
                        <a:prstGeom prst="roundRect">
                          <a:avLst>
                            <a:gd name="adj" fmla="val 16667"/>
                          </a:avLst>
                        </a:prstGeom>
                        <a:gradFill flip="none" rotWithShape="1">
                          <a:gsLst>
                            <a:gs pos="0">
                              <a:srgbClr val="FABF8F"/>
                            </a:gs>
                            <a:gs pos="100000">
                              <a:srgbClr val="FDE9D9"/>
                            </a:gs>
                            <a:gs pos="100000">
                              <a:srgbClr val="FABF8F"/>
                            </a:gs>
                          </a:gsLst>
                          <a:lin ang="5400000" scaled="1"/>
                          <a:tileRect/>
                        </a:gradFill>
                        <a:ln w="12700">
                          <a:solidFill>
                            <a:schemeClr val="accent6">
                              <a:lumMod val="75000"/>
                            </a:schemeClr>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C761CE" id="AutoShape 4" o:spid="_x0000_s1026" style="position:absolute;margin-left:-13.95pt;margin-top:13.3pt;width:246pt;height:11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" fillcolor="#fabf8f" strokecolor="#e36c0a [2409]" strokeweight="1pt">
                <v:fill color2="#fde9d9" rotate="t" focus="100%" type="gradient"/>
                <v:shadow on="t" color="#974706" opacity=".5" offset="1pt"/>
              </v:roundrect>
            </w:pict>
          </mc:Fallback>
        </mc:AlternateContent>
      </w:r>
    </w:p>
    <w:p w14:paraId="1C02E3D3" w14:textId="22E988B8" w:rsidR="001A164B" w:rsidRPr="00BF69FA" w:rsidRDefault="00516934" w:rsidP="001A164B">
      <w:pPr>
        <w:jc w:val="both"/>
        <w:rPr>
          <w:rFonts w:asciiTheme="minorHAnsi" w:hAnsiTheme="minorHAnsi"/>
          <w:b/>
          <w:bCs/>
          <w:color w:val="003B5C"/>
          <w:sz w:val="24"/>
          <w:szCs w:val="24"/>
        </w:rPr>
      </w:pPr>
      <w:r w:rsidRPr="00BF69FA">
        <w:rPr>
          <w:rFonts w:asciiTheme="minorHAnsi" w:hAnsiTheme="minorHAnsi"/>
          <w:b/>
          <w:bCs/>
          <w:color w:val="003B5C"/>
          <w:sz w:val="24"/>
          <w:szCs w:val="24"/>
        </w:rPr>
        <w:t>GENERAL FEATURES</w:t>
      </w:r>
    </w:p>
    <w:p w14:paraId="35EADB56" w14:textId="04D9C6A6" w:rsidR="005142B7" w:rsidRPr="00BF69FA" w:rsidRDefault="000C4103" w:rsidP="00BF69FA">
      <w:pPr>
        <w:numPr>
          <w:ilvl w:val="0"/>
          <w:numId w:val="6"/>
        </w:numPr>
        <w:rPr>
          <w:rFonts w:asciiTheme="minorHAnsi" w:hAnsiTheme="minorHAnsi"/>
          <w:color w:val="003B5C"/>
          <w:sz w:val="24"/>
          <w:szCs w:val="24"/>
          <w:lang w:val="en-US"/>
        </w:rPr>
      </w:pPr>
      <w:r w:rsidRPr="00BF69FA">
        <w:rPr>
          <w:rFonts w:asciiTheme="minorHAnsi" w:hAnsiTheme="minorHAnsi"/>
          <w:color w:val="003B5C"/>
          <w:sz w:val="24"/>
          <w:szCs w:val="24"/>
          <w:lang w:val="en-US"/>
        </w:rPr>
        <w:t>F&amp;T (Food &amp; Toys), lead and heavy metals free, comply to EN71/III</w:t>
      </w:r>
    </w:p>
    <w:p w14:paraId="0DED493D" w14:textId="1A0B7548" w:rsidR="00E17A0D" w:rsidRPr="00BF69FA" w:rsidRDefault="00F629AD" w:rsidP="00BF69FA">
      <w:pPr>
        <w:numPr>
          <w:ilvl w:val="0"/>
          <w:numId w:val="6"/>
        </w:numPr>
        <w:rPr>
          <w:rFonts w:asciiTheme="minorHAnsi" w:hAnsiTheme="minorHAnsi"/>
          <w:color w:val="003B5C"/>
          <w:sz w:val="24"/>
          <w:szCs w:val="24"/>
        </w:rPr>
      </w:pPr>
      <w:r w:rsidRPr="00BF69FA">
        <w:rPr>
          <w:rFonts w:asciiTheme="minorHAnsi" w:hAnsiTheme="minorHAnsi"/>
          <w:color w:val="003B5C"/>
          <w:sz w:val="24"/>
          <w:szCs w:val="24"/>
        </w:rPr>
        <w:t>Excellent opacity</w:t>
      </w:r>
      <w:r w:rsidR="000C4103" w:rsidRPr="00BF69FA">
        <w:rPr>
          <w:rFonts w:asciiTheme="minorHAnsi" w:hAnsiTheme="minorHAnsi"/>
          <w:color w:val="003B5C"/>
          <w:sz w:val="24"/>
          <w:szCs w:val="24"/>
        </w:rPr>
        <w:t xml:space="preserve"> and printability</w:t>
      </w:r>
    </w:p>
    <w:p w14:paraId="631F5837" w14:textId="487388A0" w:rsidR="00F629AD" w:rsidRPr="00BF69FA" w:rsidRDefault="00F629AD" w:rsidP="00BF69FA">
      <w:pPr>
        <w:numPr>
          <w:ilvl w:val="0"/>
          <w:numId w:val="6"/>
        </w:numPr>
        <w:rPr>
          <w:rFonts w:asciiTheme="minorHAnsi" w:hAnsiTheme="minorHAnsi"/>
          <w:color w:val="003B5C"/>
          <w:sz w:val="24"/>
          <w:szCs w:val="24"/>
          <w:lang w:val="en-US"/>
        </w:rPr>
      </w:pPr>
      <w:r w:rsidRPr="00BF69FA">
        <w:rPr>
          <w:rFonts w:asciiTheme="minorHAnsi" w:hAnsiTheme="minorHAnsi"/>
          <w:color w:val="003B5C"/>
          <w:sz w:val="24"/>
          <w:szCs w:val="24"/>
          <w:lang w:val="en-US"/>
        </w:rPr>
        <w:t xml:space="preserve">Good </w:t>
      </w:r>
      <w:r w:rsidR="000C4103" w:rsidRPr="00BF69FA">
        <w:rPr>
          <w:rFonts w:asciiTheme="minorHAnsi" w:hAnsiTheme="minorHAnsi"/>
          <w:color w:val="003B5C"/>
          <w:sz w:val="24"/>
          <w:szCs w:val="24"/>
          <w:lang w:val="en-US"/>
        </w:rPr>
        <w:t>outdoor and sea water resistance</w:t>
      </w:r>
    </w:p>
    <w:p w14:paraId="01EBE6D3" w14:textId="30BA26F1" w:rsidR="00716CBF" w:rsidRPr="00BF69FA" w:rsidRDefault="000C4103" w:rsidP="00BF69FA">
      <w:pPr>
        <w:numPr>
          <w:ilvl w:val="0"/>
          <w:numId w:val="6"/>
        </w:numPr>
        <w:rPr>
          <w:rFonts w:asciiTheme="minorHAnsi" w:hAnsiTheme="minorHAnsi"/>
          <w:color w:val="003B5C"/>
          <w:sz w:val="24"/>
          <w:szCs w:val="24"/>
        </w:rPr>
      </w:pPr>
      <w:r w:rsidRPr="00BF69FA">
        <w:rPr>
          <w:rFonts w:asciiTheme="minorHAnsi" w:hAnsiTheme="minorHAnsi"/>
          <w:color w:val="003B5C"/>
          <w:sz w:val="24"/>
          <w:szCs w:val="24"/>
          <w:lang w:val="en-US"/>
        </w:rPr>
        <w:t>Quick drying</w:t>
      </w:r>
    </w:p>
    <w:p w14:paraId="5202E200" w14:textId="77777777" w:rsidR="008A4732" w:rsidRPr="00BF69FA" w:rsidRDefault="008A4732" w:rsidP="008A4732">
      <w:pPr>
        <w:jc w:val="both"/>
        <w:rPr>
          <w:rFonts w:asciiTheme="minorHAnsi" w:hAnsiTheme="minorHAnsi"/>
          <w:color w:val="003B5C"/>
          <w:sz w:val="24"/>
          <w:szCs w:val="24"/>
        </w:rPr>
      </w:pPr>
    </w:p>
    <w:p w14:paraId="7C0E520D" w14:textId="77777777" w:rsidR="005142B7" w:rsidRPr="00BF69FA" w:rsidRDefault="005142B7" w:rsidP="005142B7">
      <w:pPr>
        <w:jc w:val="both"/>
        <w:rPr>
          <w:rFonts w:asciiTheme="minorHAnsi" w:hAnsiTheme="minorHAnsi"/>
          <w:b/>
          <w:bCs/>
          <w:color w:val="003B5C"/>
          <w:sz w:val="24"/>
          <w:szCs w:val="24"/>
        </w:rPr>
      </w:pPr>
      <w:r w:rsidRPr="00BF69FA">
        <w:rPr>
          <w:rFonts w:asciiTheme="minorHAnsi" w:hAnsiTheme="minorHAnsi"/>
          <w:b/>
          <w:bCs/>
          <w:color w:val="003B5C"/>
          <w:sz w:val="24"/>
          <w:szCs w:val="24"/>
        </w:rPr>
        <w:t>PREP</w:t>
      </w:r>
      <w:r w:rsidR="00716CBF" w:rsidRPr="00BF69FA">
        <w:rPr>
          <w:rFonts w:asciiTheme="minorHAnsi" w:hAnsiTheme="minorHAnsi"/>
          <w:b/>
          <w:bCs/>
          <w:color w:val="003B5C"/>
          <w:sz w:val="24"/>
          <w:szCs w:val="24"/>
        </w:rPr>
        <w:t>ARAT</w:t>
      </w:r>
      <w:r w:rsidR="008E19D4" w:rsidRPr="00BF69FA">
        <w:rPr>
          <w:rFonts w:asciiTheme="minorHAnsi" w:hAnsiTheme="minorHAnsi"/>
          <w:b/>
          <w:bCs/>
          <w:color w:val="003B5C"/>
          <w:sz w:val="24"/>
          <w:szCs w:val="24"/>
        </w:rPr>
        <w:t>ION:</w:t>
      </w:r>
    </w:p>
    <w:p w14:paraId="4C6EB19C" w14:textId="52CD1E33" w:rsidR="00716CBF" w:rsidRPr="00BF69FA" w:rsidRDefault="00716CBF" w:rsidP="00716CBF">
      <w:pPr>
        <w:jc w:val="both"/>
        <w:rPr>
          <w:rFonts w:asciiTheme="minorHAnsi" w:hAnsiTheme="minorHAnsi" w:cstheme="minorHAnsi"/>
          <w:color w:val="003B5C"/>
          <w:sz w:val="24"/>
          <w:szCs w:val="24"/>
          <w:lang w:val="en-US"/>
        </w:rPr>
      </w:pPr>
      <w:r w:rsidRPr="00BF69FA">
        <w:rPr>
          <w:rFonts w:asciiTheme="minorHAnsi" w:hAnsiTheme="minorHAnsi" w:cstheme="minorHAnsi"/>
          <w:color w:val="003B5C"/>
          <w:sz w:val="24"/>
          <w:szCs w:val="24"/>
          <w:lang w:val="en-US"/>
        </w:rPr>
        <w:t>Ready to use.</w:t>
      </w:r>
      <w:r w:rsidR="000C4103" w:rsidRPr="00BF69FA">
        <w:rPr>
          <w:rFonts w:asciiTheme="minorHAnsi" w:hAnsiTheme="minorHAnsi" w:cstheme="minorHAnsi"/>
          <w:color w:val="003B5C"/>
          <w:sz w:val="24"/>
          <w:szCs w:val="24"/>
          <w:lang w:val="en-US"/>
        </w:rPr>
        <w:t xml:space="preserve"> </w:t>
      </w:r>
    </w:p>
    <w:p w14:paraId="51B23ACF" w14:textId="56B4C955" w:rsidR="000C4103" w:rsidRPr="000C4103" w:rsidRDefault="000C4103" w:rsidP="000C4103">
      <w:pPr>
        <w:jc w:val="both"/>
        <w:rPr>
          <w:rFonts w:asciiTheme="minorHAnsi" w:hAnsiTheme="minorHAnsi" w:cstheme="minorHAnsi"/>
          <w:bCs/>
          <w:color w:val="003B5C"/>
          <w:sz w:val="24"/>
          <w:szCs w:val="24"/>
          <w:lang w:val="en-US"/>
        </w:rPr>
      </w:pPr>
      <w:r w:rsidRPr="000C4103">
        <w:rPr>
          <w:rFonts w:asciiTheme="minorHAnsi" w:hAnsiTheme="minorHAnsi" w:cstheme="minorHAnsi"/>
          <w:bCs/>
          <w:color w:val="003B5C"/>
          <w:sz w:val="24"/>
          <w:szCs w:val="24"/>
          <w:lang w:val="en-US"/>
        </w:rPr>
        <w:t>Homogenize before using</w:t>
      </w:r>
      <w:r w:rsidRPr="00BF69FA">
        <w:rPr>
          <w:rFonts w:asciiTheme="minorHAnsi" w:hAnsiTheme="minorHAnsi" w:cstheme="minorHAnsi"/>
          <w:bCs/>
          <w:color w:val="003B5C"/>
          <w:sz w:val="24"/>
          <w:szCs w:val="24"/>
          <w:lang w:val="en-US"/>
        </w:rPr>
        <w:t xml:space="preserve"> and dilute the ink </w:t>
      </w:r>
      <w:r w:rsidR="000A0D70" w:rsidRPr="00BF69FA">
        <w:rPr>
          <w:rFonts w:asciiTheme="minorHAnsi" w:hAnsiTheme="minorHAnsi" w:cstheme="minorHAnsi"/>
          <w:bCs/>
          <w:color w:val="003B5C"/>
          <w:sz w:val="24"/>
          <w:szCs w:val="24"/>
          <w:lang w:val="en-US"/>
        </w:rPr>
        <w:t>according to</w:t>
      </w:r>
      <w:r w:rsidRPr="00BF69FA">
        <w:rPr>
          <w:rFonts w:asciiTheme="minorHAnsi" w:hAnsiTheme="minorHAnsi" w:cstheme="minorHAnsi"/>
          <w:bCs/>
          <w:color w:val="003B5C"/>
          <w:sz w:val="24"/>
          <w:szCs w:val="24"/>
          <w:lang w:val="en-US"/>
        </w:rPr>
        <w:t xml:space="preserve"> printing needs.</w:t>
      </w:r>
    </w:p>
    <w:p w14:paraId="03B9F3A9" w14:textId="3964C629" w:rsidR="000C4103" w:rsidRPr="000C4103" w:rsidRDefault="000C4103" w:rsidP="00BF69FA">
      <w:pPr>
        <w:rPr>
          <w:rFonts w:asciiTheme="minorHAnsi" w:hAnsiTheme="minorHAnsi" w:cstheme="minorHAnsi"/>
          <w:bCs/>
          <w:color w:val="003B5C"/>
          <w:sz w:val="24"/>
          <w:szCs w:val="24"/>
          <w:lang w:val="en-US"/>
        </w:rPr>
      </w:pPr>
      <w:r w:rsidRPr="000C4103">
        <w:rPr>
          <w:rFonts w:asciiTheme="minorHAnsi" w:hAnsiTheme="minorHAnsi" w:cstheme="minorHAnsi"/>
          <w:bCs/>
          <w:color w:val="003B5C"/>
          <w:sz w:val="24"/>
          <w:szCs w:val="24"/>
          <w:lang w:val="en-US"/>
        </w:rPr>
        <w:t xml:space="preserve">It is possible to improve the </w:t>
      </w:r>
      <w:r w:rsidRPr="00BF69FA">
        <w:rPr>
          <w:rFonts w:asciiTheme="minorHAnsi" w:hAnsiTheme="minorHAnsi" w:cstheme="minorHAnsi"/>
          <w:bCs/>
          <w:color w:val="003B5C"/>
          <w:sz w:val="24"/>
          <w:szCs w:val="24"/>
          <w:lang w:val="en-US"/>
        </w:rPr>
        <w:t>general fas</w:t>
      </w:r>
      <w:r w:rsidR="00B543CB" w:rsidRPr="00BF69FA">
        <w:rPr>
          <w:rFonts w:asciiTheme="minorHAnsi" w:hAnsiTheme="minorHAnsi" w:cstheme="minorHAnsi"/>
          <w:bCs/>
          <w:color w:val="003B5C"/>
          <w:sz w:val="24"/>
          <w:szCs w:val="24"/>
          <w:lang w:val="en-US"/>
        </w:rPr>
        <w:t>tnes</w:t>
      </w:r>
      <w:r w:rsidRPr="000C4103">
        <w:rPr>
          <w:rFonts w:asciiTheme="minorHAnsi" w:hAnsiTheme="minorHAnsi" w:cstheme="minorHAnsi"/>
          <w:bCs/>
          <w:color w:val="003B5C"/>
          <w:sz w:val="24"/>
          <w:szCs w:val="24"/>
          <w:lang w:val="en-US"/>
        </w:rPr>
        <w:t xml:space="preserve">s </w:t>
      </w:r>
      <w:r w:rsidR="00B543CB" w:rsidRPr="00BF69FA">
        <w:rPr>
          <w:rFonts w:asciiTheme="minorHAnsi" w:hAnsiTheme="minorHAnsi" w:cstheme="minorHAnsi"/>
          <w:bCs/>
          <w:color w:val="003B5C"/>
          <w:sz w:val="24"/>
          <w:szCs w:val="24"/>
          <w:lang w:val="en-US"/>
        </w:rPr>
        <w:t xml:space="preserve">with </w:t>
      </w:r>
      <w:r w:rsidRPr="000C4103">
        <w:rPr>
          <w:rFonts w:asciiTheme="minorHAnsi" w:hAnsiTheme="minorHAnsi" w:cstheme="minorHAnsi"/>
          <w:b/>
          <w:color w:val="003B5C"/>
          <w:sz w:val="24"/>
          <w:szCs w:val="24"/>
          <w:lang w:val="en-US"/>
        </w:rPr>
        <w:t>PRINTYLON INDURITORE CONCENTRATO</w:t>
      </w:r>
      <w:r w:rsidRPr="000C4103">
        <w:rPr>
          <w:rFonts w:asciiTheme="minorHAnsi" w:hAnsiTheme="minorHAnsi" w:cstheme="minorHAnsi"/>
          <w:bCs/>
          <w:color w:val="003B5C"/>
          <w:sz w:val="24"/>
          <w:szCs w:val="24"/>
          <w:lang w:val="en-US"/>
        </w:rPr>
        <w:t xml:space="preserve"> in a percentage from 10% up to 20%.</w:t>
      </w:r>
    </w:p>
    <w:p w14:paraId="32386018" w14:textId="77777777" w:rsidR="00BF69FA" w:rsidRDefault="00BF69FA" w:rsidP="00DB1E5E">
      <w:pPr>
        <w:jc w:val="both"/>
        <w:rPr>
          <w:rFonts w:asciiTheme="minorHAnsi" w:hAnsiTheme="minorHAnsi"/>
          <w:b/>
          <w:bCs/>
          <w:color w:val="003B5C"/>
          <w:sz w:val="24"/>
          <w:szCs w:val="24"/>
          <w:lang w:val="en-US"/>
        </w:rPr>
      </w:pPr>
    </w:p>
    <w:p w14:paraId="3943C59D" w14:textId="629611DE" w:rsidR="00DB1E5E" w:rsidRPr="00BF69FA" w:rsidRDefault="008E19D4" w:rsidP="00DB1E5E">
      <w:pPr>
        <w:jc w:val="both"/>
        <w:rPr>
          <w:rFonts w:asciiTheme="minorHAnsi" w:hAnsiTheme="minorHAnsi"/>
          <w:b/>
          <w:bCs/>
          <w:color w:val="003B5C"/>
          <w:sz w:val="24"/>
          <w:szCs w:val="24"/>
          <w:lang w:val="en-US"/>
        </w:rPr>
      </w:pPr>
      <w:r w:rsidRPr="00BF69FA">
        <w:rPr>
          <w:rFonts w:asciiTheme="minorHAnsi" w:hAnsiTheme="minorHAnsi"/>
          <w:b/>
          <w:bCs/>
          <w:color w:val="003B5C"/>
          <w:sz w:val="24"/>
          <w:szCs w:val="24"/>
          <w:lang w:val="en-US"/>
        </w:rPr>
        <w:t>AP</w:t>
      </w:r>
      <w:r w:rsidR="00716CBF" w:rsidRPr="00BF69FA">
        <w:rPr>
          <w:rFonts w:asciiTheme="minorHAnsi" w:hAnsiTheme="minorHAnsi"/>
          <w:b/>
          <w:bCs/>
          <w:color w:val="003B5C"/>
          <w:sz w:val="24"/>
          <w:szCs w:val="24"/>
          <w:lang w:val="en-US"/>
        </w:rPr>
        <w:t>PLICATION</w:t>
      </w:r>
    </w:p>
    <w:p w14:paraId="7800DE77" w14:textId="608CDA45" w:rsidR="00D10657" w:rsidRPr="00BF69FA" w:rsidRDefault="00716CBF" w:rsidP="00A8074E">
      <w:pPr>
        <w:pStyle w:val="p5"/>
        <w:spacing w:line="240" w:lineRule="auto"/>
        <w:ind w:left="0"/>
        <w:rPr>
          <w:rFonts w:asciiTheme="minorHAnsi" w:hAnsiTheme="minorHAnsi"/>
          <w:color w:val="003B5C"/>
          <w:szCs w:val="24"/>
          <w:lang w:val="en-US"/>
        </w:rPr>
      </w:pPr>
      <w:r w:rsidRPr="00BF69FA">
        <w:rPr>
          <w:rFonts w:asciiTheme="minorHAnsi" w:hAnsiTheme="minorHAnsi"/>
          <w:color w:val="003B5C"/>
          <w:szCs w:val="24"/>
          <w:lang w:val="en-US"/>
        </w:rPr>
        <w:t>In order to achieve the best opacity and brightness we recommend to adjust the out of</w:t>
      </w:r>
      <w:r w:rsidR="00FC7372" w:rsidRPr="00BF69FA">
        <w:rPr>
          <w:rFonts w:asciiTheme="minorHAnsi" w:hAnsiTheme="minorHAnsi"/>
          <w:color w:val="003B5C"/>
          <w:szCs w:val="24"/>
          <w:lang w:val="en-US"/>
        </w:rPr>
        <w:t xml:space="preserve"> contact and the squeeg</w:t>
      </w:r>
      <w:r w:rsidR="0021779E" w:rsidRPr="00BF69FA">
        <w:rPr>
          <w:rFonts w:asciiTheme="minorHAnsi" w:hAnsiTheme="minorHAnsi"/>
          <w:color w:val="003B5C"/>
          <w:szCs w:val="24"/>
          <w:lang w:val="en-US"/>
        </w:rPr>
        <w:t>e</w:t>
      </w:r>
      <w:r w:rsidR="00FC7372" w:rsidRPr="00BF69FA">
        <w:rPr>
          <w:rFonts w:asciiTheme="minorHAnsi" w:hAnsiTheme="minorHAnsi"/>
          <w:color w:val="003B5C"/>
          <w:szCs w:val="24"/>
          <w:lang w:val="en-US"/>
        </w:rPr>
        <w:t>es press</w:t>
      </w:r>
      <w:r w:rsidRPr="00BF69FA">
        <w:rPr>
          <w:rFonts w:asciiTheme="minorHAnsi" w:hAnsiTheme="minorHAnsi"/>
          <w:color w:val="003B5C"/>
          <w:szCs w:val="24"/>
          <w:lang w:val="en-US"/>
        </w:rPr>
        <w:t>ure</w:t>
      </w:r>
      <w:r w:rsidR="00D13303" w:rsidRPr="00BF69FA">
        <w:rPr>
          <w:rFonts w:asciiTheme="minorHAnsi" w:hAnsiTheme="minorHAnsi"/>
          <w:color w:val="003B5C"/>
          <w:szCs w:val="24"/>
          <w:lang w:val="en-US"/>
        </w:rPr>
        <w:t xml:space="preserve">. </w:t>
      </w:r>
    </w:p>
    <w:p w14:paraId="169E7D22" w14:textId="6539F30B" w:rsidR="00BF69FA" w:rsidRPr="00BF69FA" w:rsidRDefault="00BF69FA" w:rsidP="00A8074E">
      <w:pPr>
        <w:pStyle w:val="p5"/>
        <w:spacing w:line="240" w:lineRule="auto"/>
        <w:ind w:left="0"/>
        <w:rPr>
          <w:rFonts w:asciiTheme="minorHAnsi" w:hAnsiTheme="minorHAnsi"/>
          <w:color w:val="003B5C"/>
          <w:szCs w:val="24"/>
          <w:lang w:val="en-US"/>
        </w:rPr>
      </w:pPr>
      <w:r w:rsidRPr="00BF69FA">
        <w:rPr>
          <w:rFonts w:asciiTheme="minorHAnsi" w:hAnsiTheme="minorHAnsi"/>
          <w:b/>
          <w:bCs/>
          <w:color w:val="003B5C"/>
          <w:szCs w:val="24"/>
          <w:lang w:val="en-US"/>
        </w:rPr>
        <w:t>PRINTYLON</w:t>
      </w:r>
      <w:r w:rsidRPr="00BF69FA">
        <w:rPr>
          <w:rFonts w:asciiTheme="minorHAnsi" w:hAnsiTheme="minorHAnsi"/>
          <w:color w:val="003B5C"/>
          <w:szCs w:val="24"/>
          <w:lang w:val="en-US"/>
        </w:rPr>
        <w:t xml:space="preserve"> can be print with mesh from 77 </w:t>
      </w:r>
      <w:proofErr w:type="spellStart"/>
      <w:r w:rsidRPr="00BF69FA">
        <w:rPr>
          <w:rFonts w:asciiTheme="minorHAnsi" w:hAnsiTheme="minorHAnsi"/>
          <w:color w:val="003B5C"/>
          <w:szCs w:val="24"/>
          <w:lang w:val="en-US"/>
        </w:rPr>
        <w:t>th</w:t>
      </w:r>
      <w:proofErr w:type="spellEnd"/>
      <w:r w:rsidRPr="00BF69FA">
        <w:rPr>
          <w:rFonts w:asciiTheme="minorHAnsi" w:hAnsiTheme="minorHAnsi"/>
          <w:color w:val="003B5C"/>
          <w:szCs w:val="24"/>
          <w:lang w:val="en-US"/>
        </w:rPr>
        <w:t xml:space="preserve">/cm to 120 </w:t>
      </w:r>
      <w:proofErr w:type="spellStart"/>
      <w:r w:rsidRPr="00BF69FA">
        <w:rPr>
          <w:rFonts w:asciiTheme="minorHAnsi" w:hAnsiTheme="minorHAnsi"/>
          <w:color w:val="003B5C"/>
          <w:szCs w:val="24"/>
          <w:lang w:val="en-US"/>
        </w:rPr>
        <w:t>th</w:t>
      </w:r>
      <w:proofErr w:type="spellEnd"/>
      <w:r w:rsidRPr="00BF69FA">
        <w:rPr>
          <w:rFonts w:asciiTheme="minorHAnsi" w:hAnsiTheme="minorHAnsi"/>
          <w:color w:val="003B5C"/>
          <w:szCs w:val="24"/>
          <w:lang w:val="en-US"/>
        </w:rPr>
        <w:t>/cm.</w:t>
      </w:r>
    </w:p>
    <w:p w14:paraId="5463718B" w14:textId="3570D5F6" w:rsidR="00D13303" w:rsidRPr="00BF69FA" w:rsidRDefault="00716CBF" w:rsidP="00A8074E">
      <w:pPr>
        <w:pStyle w:val="p5"/>
        <w:spacing w:line="240" w:lineRule="auto"/>
        <w:ind w:left="0"/>
        <w:rPr>
          <w:rFonts w:asciiTheme="minorHAnsi" w:hAnsiTheme="minorHAnsi"/>
          <w:color w:val="003B5C"/>
          <w:szCs w:val="24"/>
          <w:lang w:val="en-US"/>
        </w:rPr>
      </w:pPr>
      <w:r w:rsidRPr="00BF69FA">
        <w:rPr>
          <w:rFonts w:asciiTheme="minorHAnsi" w:hAnsiTheme="minorHAnsi"/>
          <w:color w:val="003B5C"/>
          <w:szCs w:val="24"/>
          <w:lang w:val="en-US"/>
        </w:rPr>
        <w:t>We advise to use as photo-emulsion Amex</w:t>
      </w:r>
      <w:r w:rsidR="00D13303" w:rsidRPr="00BF69FA">
        <w:rPr>
          <w:rFonts w:asciiTheme="minorHAnsi" w:hAnsiTheme="minorHAnsi"/>
          <w:color w:val="003B5C"/>
          <w:szCs w:val="24"/>
          <w:lang w:val="en-US"/>
        </w:rPr>
        <w:t xml:space="preserve"> </w:t>
      </w:r>
      <w:r w:rsidR="009A52CB" w:rsidRPr="00BF69FA">
        <w:rPr>
          <w:rFonts w:asciiTheme="minorHAnsi" w:hAnsiTheme="minorHAnsi"/>
          <w:b/>
          <w:color w:val="003B5C"/>
          <w:szCs w:val="24"/>
          <w:lang w:val="en-US"/>
        </w:rPr>
        <w:t>SCREEN-</w:t>
      </w:r>
      <w:r w:rsidR="00D13303" w:rsidRPr="00BF69FA">
        <w:rPr>
          <w:rFonts w:asciiTheme="minorHAnsi" w:hAnsiTheme="minorHAnsi"/>
          <w:b/>
          <w:color w:val="003B5C"/>
          <w:szCs w:val="24"/>
          <w:lang w:val="en-US"/>
        </w:rPr>
        <w:t xml:space="preserve">SOL </w:t>
      </w:r>
      <w:r w:rsidR="00BF69FA" w:rsidRPr="00BF69FA">
        <w:rPr>
          <w:rFonts w:asciiTheme="minorHAnsi" w:hAnsiTheme="minorHAnsi"/>
          <w:b/>
          <w:color w:val="003B5C"/>
          <w:szCs w:val="24"/>
          <w:lang w:val="en-US"/>
        </w:rPr>
        <w:t>200 VIOLA</w:t>
      </w:r>
      <w:r w:rsidR="00D13303" w:rsidRPr="00BF69FA">
        <w:rPr>
          <w:rFonts w:asciiTheme="minorHAnsi" w:hAnsiTheme="minorHAnsi"/>
          <w:color w:val="003B5C"/>
          <w:szCs w:val="24"/>
          <w:lang w:val="en-US"/>
        </w:rPr>
        <w:t xml:space="preserve">. </w:t>
      </w:r>
    </w:p>
    <w:p w14:paraId="0607B425" w14:textId="77777777" w:rsidR="00E011A5" w:rsidRPr="00BF69FA" w:rsidRDefault="00E011A5">
      <w:pPr>
        <w:jc w:val="both"/>
        <w:rPr>
          <w:rFonts w:asciiTheme="minorHAnsi" w:hAnsiTheme="minorHAnsi"/>
          <w:b/>
          <w:color w:val="003B5C"/>
          <w:sz w:val="24"/>
          <w:szCs w:val="24"/>
          <w:lang w:val="en-US"/>
        </w:rPr>
      </w:pPr>
    </w:p>
    <w:p w14:paraId="41B789D2" w14:textId="77777777" w:rsidR="000A0D70" w:rsidRDefault="000A0D70">
      <w:pPr>
        <w:jc w:val="both"/>
        <w:rPr>
          <w:rFonts w:asciiTheme="minorHAnsi" w:hAnsiTheme="minorHAnsi"/>
          <w:b/>
          <w:color w:val="003B5C"/>
          <w:sz w:val="24"/>
          <w:szCs w:val="24"/>
          <w:lang w:val="en-US"/>
        </w:rPr>
      </w:pPr>
    </w:p>
    <w:p w14:paraId="7096B054" w14:textId="366E54CA" w:rsidR="00F2140A" w:rsidRDefault="00045998">
      <w:pPr>
        <w:jc w:val="both"/>
        <w:rPr>
          <w:rFonts w:asciiTheme="minorHAnsi" w:hAnsiTheme="minorHAnsi"/>
          <w:b/>
          <w:color w:val="003B5C"/>
          <w:sz w:val="24"/>
          <w:szCs w:val="24"/>
          <w:lang w:val="en-US"/>
        </w:rPr>
      </w:pPr>
      <w:r w:rsidRPr="00BF69FA">
        <w:rPr>
          <w:rFonts w:asciiTheme="minorHAnsi" w:hAnsiTheme="minorHAnsi"/>
          <w:b/>
          <w:color w:val="003B5C"/>
          <w:sz w:val="24"/>
          <w:szCs w:val="24"/>
          <w:lang w:val="en-US"/>
        </w:rPr>
        <w:t>POLIMERIZAT</w:t>
      </w:r>
      <w:r w:rsidR="00CE0B06" w:rsidRPr="00BF69FA">
        <w:rPr>
          <w:rFonts w:asciiTheme="minorHAnsi" w:hAnsiTheme="minorHAnsi"/>
          <w:b/>
          <w:color w:val="003B5C"/>
          <w:sz w:val="24"/>
          <w:szCs w:val="24"/>
          <w:lang w:val="en-US"/>
        </w:rPr>
        <w:t>ION</w:t>
      </w:r>
    </w:p>
    <w:p w14:paraId="79A46859" w14:textId="77777777" w:rsidR="00C47000" w:rsidRDefault="00C47000" w:rsidP="00C47000">
      <w:pPr>
        <w:rPr>
          <w:rFonts w:asciiTheme="minorHAnsi" w:hAnsiTheme="minorHAnsi"/>
          <w:bCs/>
          <w:color w:val="003B5C"/>
          <w:sz w:val="24"/>
          <w:szCs w:val="24"/>
          <w:lang w:val="en-US"/>
        </w:rPr>
      </w:pPr>
      <w:r>
        <w:rPr>
          <w:rFonts w:asciiTheme="minorHAnsi" w:hAnsiTheme="minorHAnsi"/>
          <w:bCs/>
          <w:color w:val="003B5C"/>
          <w:sz w:val="24"/>
          <w:szCs w:val="24"/>
          <w:lang w:val="en-US"/>
        </w:rPr>
        <w:t>At room temperature b</w:t>
      </w:r>
      <w:r w:rsidRPr="00C47000">
        <w:rPr>
          <w:rFonts w:asciiTheme="minorHAnsi" w:hAnsiTheme="minorHAnsi"/>
          <w:bCs/>
          <w:color w:val="003B5C"/>
          <w:sz w:val="24"/>
          <w:szCs w:val="24"/>
          <w:lang w:val="en-US"/>
        </w:rPr>
        <w:t xml:space="preserve">y solvent evaporation </w:t>
      </w:r>
      <w:r>
        <w:rPr>
          <w:rFonts w:asciiTheme="minorHAnsi" w:hAnsiTheme="minorHAnsi"/>
          <w:bCs/>
          <w:color w:val="003B5C"/>
          <w:sz w:val="24"/>
          <w:szCs w:val="24"/>
          <w:lang w:val="en-US"/>
        </w:rPr>
        <w:t xml:space="preserve">for </w:t>
      </w:r>
      <w:r w:rsidRPr="00C47000">
        <w:rPr>
          <w:rFonts w:asciiTheme="minorHAnsi" w:hAnsiTheme="minorHAnsi"/>
          <w:bCs/>
          <w:color w:val="003B5C"/>
          <w:sz w:val="24"/>
          <w:szCs w:val="24"/>
          <w:lang w:val="en-US"/>
        </w:rPr>
        <w:t>15-20 min</w:t>
      </w:r>
      <w:r>
        <w:rPr>
          <w:rFonts w:asciiTheme="minorHAnsi" w:hAnsiTheme="minorHAnsi"/>
          <w:bCs/>
          <w:color w:val="003B5C"/>
          <w:sz w:val="24"/>
          <w:szCs w:val="24"/>
          <w:lang w:val="en-US"/>
        </w:rPr>
        <w:t>.</w:t>
      </w:r>
    </w:p>
    <w:p w14:paraId="1EC4519C" w14:textId="77777777" w:rsidR="002F3351" w:rsidRDefault="002F3351" w:rsidP="00C47000">
      <w:pPr>
        <w:rPr>
          <w:rFonts w:asciiTheme="minorHAnsi" w:hAnsiTheme="minorHAnsi"/>
          <w:bCs/>
          <w:color w:val="003B5C"/>
          <w:sz w:val="24"/>
          <w:szCs w:val="24"/>
          <w:lang w:val="en-US"/>
        </w:rPr>
      </w:pPr>
      <w:r>
        <w:rPr>
          <w:rFonts w:asciiTheme="minorHAnsi" w:hAnsiTheme="minorHAnsi"/>
          <w:bCs/>
          <w:color w:val="003B5C"/>
          <w:sz w:val="24"/>
          <w:szCs w:val="24"/>
          <w:lang w:val="en-US"/>
        </w:rPr>
        <w:t>Polymerization</w:t>
      </w:r>
      <w:r w:rsidR="00C47000" w:rsidRPr="00C47000">
        <w:rPr>
          <w:rFonts w:asciiTheme="minorHAnsi" w:hAnsiTheme="minorHAnsi"/>
          <w:bCs/>
          <w:color w:val="003B5C"/>
          <w:sz w:val="24"/>
          <w:szCs w:val="24"/>
          <w:lang w:val="en-US"/>
        </w:rPr>
        <w:t xml:space="preserve"> can be accelerated with the use of hot air oven, </w:t>
      </w:r>
      <w:r w:rsidRPr="00C47000">
        <w:rPr>
          <w:rFonts w:asciiTheme="minorHAnsi" w:hAnsiTheme="minorHAnsi"/>
          <w:bCs/>
          <w:color w:val="003B5C"/>
          <w:sz w:val="24"/>
          <w:szCs w:val="24"/>
          <w:lang w:val="en-US"/>
        </w:rPr>
        <w:t>according to</w:t>
      </w:r>
      <w:r w:rsidR="00C47000" w:rsidRPr="00C47000">
        <w:rPr>
          <w:rFonts w:asciiTheme="minorHAnsi" w:hAnsiTheme="minorHAnsi"/>
          <w:bCs/>
          <w:color w:val="003B5C"/>
          <w:sz w:val="24"/>
          <w:szCs w:val="24"/>
          <w:lang w:val="en-US"/>
        </w:rPr>
        <w:t xml:space="preserve"> the resistance of the printed material. </w:t>
      </w:r>
    </w:p>
    <w:p w14:paraId="00EA087E" w14:textId="1DFA1A01" w:rsidR="00C47000" w:rsidRPr="00C47000" w:rsidRDefault="00C47000" w:rsidP="00C47000">
      <w:pPr>
        <w:rPr>
          <w:rFonts w:asciiTheme="minorHAnsi" w:hAnsiTheme="minorHAnsi"/>
          <w:bCs/>
          <w:color w:val="003B5C"/>
          <w:sz w:val="24"/>
          <w:szCs w:val="24"/>
          <w:lang w:val="en-US"/>
        </w:rPr>
      </w:pPr>
      <w:r w:rsidRPr="00C47000">
        <w:rPr>
          <w:rFonts w:asciiTheme="minorHAnsi" w:hAnsiTheme="minorHAnsi"/>
          <w:bCs/>
          <w:color w:val="003B5C"/>
          <w:sz w:val="24"/>
          <w:szCs w:val="24"/>
          <w:lang w:val="en-US"/>
        </w:rPr>
        <w:t xml:space="preserve">In this case </w:t>
      </w:r>
      <w:r w:rsidR="002F3351">
        <w:rPr>
          <w:rFonts w:asciiTheme="minorHAnsi" w:hAnsiTheme="minorHAnsi"/>
          <w:bCs/>
          <w:color w:val="003B5C"/>
          <w:sz w:val="24"/>
          <w:szCs w:val="24"/>
          <w:lang w:val="en-US"/>
        </w:rPr>
        <w:t>the polymerization is at 40-50°C for 20 seconds.</w:t>
      </w:r>
    </w:p>
    <w:p w14:paraId="31F300E4" w14:textId="58F3D9DF" w:rsidR="002F06C5" w:rsidRPr="00BF69FA" w:rsidRDefault="002F06C5" w:rsidP="00C22271">
      <w:pPr>
        <w:pStyle w:val="p5"/>
        <w:spacing w:line="240" w:lineRule="auto"/>
        <w:ind w:left="0" w:right="289"/>
        <w:rPr>
          <w:rFonts w:asciiTheme="minorHAnsi" w:hAnsiTheme="minorHAnsi"/>
          <w:color w:val="003B5C"/>
          <w:szCs w:val="24"/>
          <w:lang w:val="en-US"/>
        </w:rPr>
      </w:pPr>
    </w:p>
    <w:p w14:paraId="0B3A9A06" w14:textId="2BEB4065" w:rsidR="00BF69FA" w:rsidRPr="00BF69FA" w:rsidRDefault="00BF69FA" w:rsidP="00C22271">
      <w:pPr>
        <w:pStyle w:val="p5"/>
        <w:spacing w:line="240" w:lineRule="auto"/>
        <w:ind w:left="0" w:right="289"/>
        <w:rPr>
          <w:rFonts w:asciiTheme="minorHAnsi" w:hAnsiTheme="minorHAnsi"/>
          <w:b/>
          <w:bCs/>
          <w:color w:val="003B5C"/>
          <w:szCs w:val="24"/>
          <w:lang w:val="en-US"/>
        </w:rPr>
      </w:pPr>
      <w:r w:rsidRPr="00BF69FA">
        <w:rPr>
          <w:rFonts w:asciiTheme="minorHAnsi" w:hAnsiTheme="minorHAnsi"/>
          <w:b/>
          <w:bCs/>
          <w:color w:val="003B5C"/>
          <w:szCs w:val="24"/>
          <w:lang w:val="en-US"/>
        </w:rPr>
        <w:t>THINNER</w:t>
      </w:r>
    </w:p>
    <w:p w14:paraId="24059A46" w14:textId="594C8E40" w:rsidR="00BF69FA" w:rsidRPr="00BF69FA" w:rsidRDefault="00BF69FA" w:rsidP="00BF69FA">
      <w:pPr>
        <w:pStyle w:val="p5"/>
        <w:ind w:left="0" w:right="289"/>
        <w:rPr>
          <w:rFonts w:asciiTheme="minorHAnsi" w:hAnsiTheme="minorHAnsi"/>
          <w:color w:val="003B5C"/>
          <w:szCs w:val="24"/>
          <w:lang w:val="en-US"/>
        </w:rPr>
      </w:pPr>
      <w:r w:rsidRPr="00BF69FA">
        <w:rPr>
          <w:rFonts w:asciiTheme="minorHAnsi" w:hAnsiTheme="minorHAnsi"/>
          <w:color w:val="003B5C"/>
          <w:szCs w:val="24"/>
          <w:u w:val="single"/>
          <w:lang w:val="en-US"/>
        </w:rPr>
        <w:t xml:space="preserve">DILUENTE 201 R: </w:t>
      </w:r>
      <w:r w:rsidRPr="00BF69FA">
        <w:rPr>
          <w:rFonts w:asciiTheme="minorHAnsi" w:hAnsiTheme="minorHAnsi"/>
          <w:color w:val="003B5C"/>
          <w:szCs w:val="24"/>
          <w:lang w:val="en-US"/>
        </w:rPr>
        <w:t xml:space="preserve">fast thinner </w:t>
      </w:r>
    </w:p>
    <w:p w14:paraId="75427F70" w14:textId="5EF55177" w:rsidR="00BF69FA" w:rsidRPr="00BF69FA" w:rsidRDefault="00BF69FA" w:rsidP="00BF69FA">
      <w:pPr>
        <w:pStyle w:val="p5"/>
        <w:ind w:left="0" w:right="289"/>
        <w:jc w:val="left"/>
        <w:rPr>
          <w:rFonts w:asciiTheme="minorHAnsi" w:hAnsiTheme="minorHAnsi"/>
          <w:color w:val="003B5C"/>
          <w:szCs w:val="24"/>
          <w:lang w:val="en-US"/>
        </w:rPr>
      </w:pPr>
      <w:r w:rsidRPr="00BF69FA">
        <w:rPr>
          <w:rFonts w:asciiTheme="minorHAnsi" w:hAnsiTheme="minorHAnsi"/>
          <w:color w:val="003B5C"/>
          <w:szCs w:val="24"/>
          <w:u w:val="single"/>
          <w:lang w:val="en-US"/>
        </w:rPr>
        <w:t>DILUENTE 202 M:</w:t>
      </w:r>
      <w:r w:rsidRPr="00BF69FA">
        <w:rPr>
          <w:rFonts w:asciiTheme="minorHAnsi" w:hAnsiTheme="minorHAnsi"/>
          <w:color w:val="003B5C"/>
          <w:szCs w:val="24"/>
          <w:lang w:val="en-US"/>
        </w:rPr>
        <w:t xml:space="preserve"> medium thinner </w:t>
      </w:r>
      <w:r w:rsidRPr="00BF69FA">
        <w:rPr>
          <w:rFonts w:asciiTheme="minorHAnsi" w:hAnsiTheme="minorHAnsi"/>
          <w:color w:val="003B5C"/>
          <w:szCs w:val="24"/>
          <w:u w:val="single"/>
          <w:lang w:val="en-US"/>
        </w:rPr>
        <w:t xml:space="preserve">DILUENTE 203 L: </w:t>
      </w:r>
      <w:r w:rsidRPr="00BF69FA">
        <w:rPr>
          <w:rFonts w:asciiTheme="minorHAnsi" w:hAnsiTheme="minorHAnsi"/>
          <w:color w:val="003B5C"/>
          <w:szCs w:val="24"/>
          <w:lang w:val="en-US"/>
        </w:rPr>
        <w:t>slow thinner</w:t>
      </w:r>
    </w:p>
    <w:p w14:paraId="131FD27E" w14:textId="77777777" w:rsidR="00BF69FA" w:rsidRPr="00BF69FA" w:rsidRDefault="00BF69FA" w:rsidP="00BF69FA">
      <w:pPr>
        <w:pStyle w:val="p5"/>
        <w:ind w:left="0" w:right="289"/>
        <w:rPr>
          <w:rFonts w:asciiTheme="minorHAnsi" w:hAnsiTheme="minorHAnsi"/>
          <w:color w:val="003B5C"/>
          <w:szCs w:val="24"/>
          <w:lang w:val="en-US"/>
        </w:rPr>
      </w:pPr>
      <w:r w:rsidRPr="00BF69FA">
        <w:rPr>
          <w:rFonts w:asciiTheme="minorHAnsi" w:hAnsiTheme="minorHAnsi"/>
          <w:color w:val="003B5C"/>
          <w:szCs w:val="24"/>
          <w:u w:val="single"/>
          <w:lang w:val="en-US"/>
        </w:rPr>
        <w:t>DILUENTE 209 HR:</w:t>
      </w:r>
      <w:r w:rsidRPr="00BF69FA">
        <w:rPr>
          <w:rFonts w:asciiTheme="minorHAnsi" w:hAnsiTheme="minorHAnsi"/>
          <w:color w:val="003B5C"/>
          <w:szCs w:val="24"/>
          <w:lang w:val="en-US"/>
        </w:rPr>
        <w:t xml:space="preserve"> high resistance thinner</w:t>
      </w:r>
    </w:p>
    <w:p w14:paraId="46DAE757" w14:textId="044319E7" w:rsidR="00BF69FA" w:rsidRPr="00BF69FA" w:rsidRDefault="00BF69FA" w:rsidP="00BF69FA">
      <w:pPr>
        <w:pStyle w:val="p5"/>
        <w:ind w:left="0" w:right="289"/>
        <w:jc w:val="left"/>
        <w:rPr>
          <w:rFonts w:asciiTheme="minorHAnsi" w:hAnsiTheme="minorHAnsi"/>
          <w:color w:val="003B5C"/>
          <w:szCs w:val="24"/>
          <w:lang w:val="en-US"/>
        </w:rPr>
      </w:pPr>
      <w:r w:rsidRPr="00BF69FA">
        <w:rPr>
          <w:rFonts w:asciiTheme="minorHAnsi" w:hAnsiTheme="minorHAnsi"/>
          <w:color w:val="003B5C"/>
          <w:szCs w:val="24"/>
          <w:u w:val="single"/>
          <w:lang w:val="en-US"/>
        </w:rPr>
        <w:t xml:space="preserve">RITARDANTE 204: </w:t>
      </w:r>
      <w:r w:rsidRPr="00BF69FA">
        <w:rPr>
          <w:rFonts w:asciiTheme="minorHAnsi" w:hAnsiTheme="minorHAnsi"/>
          <w:color w:val="003B5C"/>
          <w:szCs w:val="24"/>
          <w:lang w:val="en-US"/>
        </w:rPr>
        <w:t>to slow drying on the screen.</w:t>
      </w:r>
    </w:p>
    <w:p w14:paraId="327C7655" w14:textId="77777777" w:rsidR="00BF69FA" w:rsidRPr="00BF69FA" w:rsidRDefault="00BF69FA" w:rsidP="00C22271">
      <w:pPr>
        <w:pStyle w:val="p5"/>
        <w:spacing w:line="240" w:lineRule="auto"/>
        <w:ind w:left="0" w:right="289"/>
        <w:rPr>
          <w:rFonts w:asciiTheme="minorHAnsi" w:hAnsiTheme="minorHAnsi"/>
          <w:color w:val="003B5C"/>
          <w:szCs w:val="24"/>
          <w:lang w:val="en-US"/>
        </w:rPr>
      </w:pPr>
    </w:p>
    <w:p w14:paraId="5275F65B" w14:textId="77777777" w:rsidR="00641BCF" w:rsidRPr="00BF69FA" w:rsidRDefault="00045998" w:rsidP="00641BCF">
      <w:pPr>
        <w:jc w:val="both"/>
        <w:rPr>
          <w:rFonts w:asciiTheme="minorHAnsi" w:hAnsiTheme="minorHAnsi"/>
          <w:b/>
          <w:bCs/>
          <w:color w:val="003B5C"/>
          <w:sz w:val="24"/>
          <w:szCs w:val="24"/>
          <w:lang w:val="en-US"/>
        </w:rPr>
      </w:pPr>
      <w:r w:rsidRPr="00BF69FA">
        <w:rPr>
          <w:rFonts w:asciiTheme="minorHAnsi" w:hAnsiTheme="minorHAnsi"/>
          <w:b/>
          <w:bCs/>
          <w:color w:val="003B5C"/>
          <w:sz w:val="24"/>
          <w:szCs w:val="24"/>
          <w:lang w:val="en-US"/>
        </w:rPr>
        <w:t>CLEANING</w:t>
      </w:r>
    </w:p>
    <w:p w14:paraId="1278DE7F" w14:textId="77777777" w:rsidR="00641BCF" w:rsidRPr="00BF69FA" w:rsidRDefault="007C2D78" w:rsidP="00E53645">
      <w:pPr>
        <w:jc w:val="both"/>
        <w:rPr>
          <w:rFonts w:asciiTheme="minorHAnsi" w:hAnsiTheme="minorHAnsi"/>
          <w:color w:val="003B5C"/>
          <w:sz w:val="24"/>
          <w:szCs w:val="24"/>
          <w:lang w:val="en-US"/>
        </w:rPr>
      </w:pPr>
      <w:r w:rsidRPr="00BF69FA">
        <w:rPr>
          <w:rFonts w:asciiTheme="minorHAnsi" w:hAnsiTheme="minorHAnsi"/>
          <w:color w:val="003B5C"/>
          <w:sz w:val="24"/>
          <w:szCs w:val="24"/>
          <w:lang w:val="en-US"/>
        </w:rPr>
        <w:t xml:space="preserve">Wash </w:t>
      </w:r>
      <w:r w:rsidR="00E9544B" w:rsidRPr="00BF69FA">
        <w:rPr>
          <w:rFonts w:asciiTheme="minorHAnsi" w:hAnsiTheme="minorHAnsi"/>
          <w:color w:val="003B5C"/>
          <w:sz w:val="24"/>
          <w:szCs w:val="24"/>
          <w:lang w:val="en-US"/>
        </w:rPr>
        <w:t>tools</w:t>
      </w:r>
      <w:r w:rsidRPr="00BF69FA">
        <w:rPr>
          <w:rFonts w:asciiTheme="minorHAnsi" w:hAnsiTheme="minorHAnsi"/>
          <w:color w:val="003B5C"/>
          <w:sz w:val="24"/>
          <w:szCs w:val="24"/>
          <w:lang w:val="en-US"/>
        </w:rPr>
        <w:t xml:space="preserve"> with </w:t>
      </w:r>
      <w:r w:rsidR="006F74F9" w:rsidRPr="00BF69FA">
        <w:rPr>
          <w:rFonts w:asciiTheme="minorHAnsi" w:hAnsiTheme="minorHAnsi"/>
          <w:color w:val="003B5C"/>
          <w:sz w:val="24"/>
          <w:szCs w:val="24"/>
          <w:lang w:val="en-US"/>
        </w:rPr>
        <w:t>SOLVENTE 108</w:t>
      </w:r>
      <w:r w:rsidR="00641BCF" w:rsidRPr="00BF69FA">
        <w:rPr>
          <w:rFonts w:asciiTheme="minorHAnsi" w:hAnsiTheme="minorHAnsi"/>
          <w:color w:val="003B5C"/>
          <w:sz w:val="24"/>
          <w:szCs w:val="24"/>
          <w:lang w:val="en-US"/>
        </w:rPr>
        <w:t>.</w:t>
      </w:r>
    </w:p>
    <w:p w14:paraId="41FC7505" w14:textId="77777777" w:rsidR="008D19BD" w:rsidRPr="00BF69FA" w:rsidRDefault="008D19BD" w:rsidP="00E53645">
      <w:pPr>
        <w:jc w:val="both"/>
        <w:rPr>
          <w:rFonts w:asciiTheme="minorHAnsi" w:hAnsiTheme="minorHAnsi"/>
          <w:color w:val="003B5C"/>
          <w:sz w:val="24"/>
          <w:szCs w:val="24"/>
          <w:lang w:val="en-US"/>
        </w:rPr>
      </w:pPr>
    </w:p>
    <w:p w14:paraId="0D221437" w14:textId="77777777" w:rsidR="00DA7959" w:rsidRPr="00BF69FA" w:rsidRDefault="00045998" w:rsidP="00DA7959">
      <w:pPr>
        <w:jc w:val="both"/>
        <w:rPr>
          <w:rFonts w:asciiTheme="minorHAnsi" w:hAnsiTheme="minorHAnsi"/>
          <w:b/>
          <w:bCs/>
          <w:color w:val="003B5C"/>
          <w:sz w:val="24"/>
          <w:szCs w:val="24"/>
        </w:rPr>
      </w:pPr>
      <w:r w:rsidRPr="00BF69FA">
        <w:rPr>
          <w:rFonts w:asciiTheme="minorHAnsi" w:hAnsiTheme="minorHAnsi"/>
          <w:b/>
          <w:bCs/>
          <w:color w:val="003B5C"/>
          <w:sz w:val="24"/>
          <w:szCs w:val="24"/>
        </w:rPr>
        <w:t>PACKAGE</w:t>
      </w:r>
    </w:p>
    <w:p w14:paraId="6F6E3BD3" w14:textId="28D71578" w:rsidR="00DA7959" w:rsidRDefault="001E1E05" w:rsidP="00DA7959">
      <w:pPr>
        <w:jc w:val="both"/>
        <w:rPr>
          <w:rFonts w:asciiTheme="minorHAnsi" w:hAnsiTheme="minorHAnsi"/>
          <w:color w:val="003B5C"/>
          <w:sz w:val="24"/>
          <w:szCs w:val="24"/>
        </w:rPr>
      </w:pPr>
      <w:r>
        <w:rPr>
          <w:rFonts w:asciiTheme="minorHAnsi" w:hAnsiTheme="minorHAnsi"/>
          <w:color w:val="003B5C"/>
          <w:sz w:val="24"/>
          <w:szCs w:val="24"/>
        </w:rPr>
        <w:t>1 - 5</w:t>
      </w:r>
      <w:r w:rsidR="00917C9B" w:rsidRPr="00BF69FA">
        <w:rPr>
          <w:rFonts w:asciiTheme="minorHAnsi" w:hAnsiTheme="minorHAnsi"/>
          <w:color w:val="003B5C"/>
          <w:sz w:val="24"/>
          <w:szCs w:val="24"/>
        </w:rPr>
        <w:t xml:space="preserve"> </w:t>
      </w:r>
      <w:r w:rsidR="00DA7959" w:rsidRPr="00BF69FA">
        <w:rPr>
          <w:rFonts w:asciiTheme="minorHAnsi" w:hAnsiTheme="minorHAnsi"/>
          <w:color w:val="003B5C"/>
          <w:sz w:val="24"/>
          <w:szCs w:val="24"/>
        </w:rPr>
        <w:t>KG.</w:t>
      </w:r>
    </w:p>
    <w:p w14:paraId="5E5F7156" w14:textId="0E8BDACB" w:rsidR="001E1E05" w:rsidRDefault="001E1E05" w:rsidP="00DA7959">
      <w:pPr>
        <w:jc w:val="both"/>
        <w:rPr>
          <w:rFonts w:asciiTheme="minorHAnsi" w:hAnsiTheme="minorHAnsi"/>
          <w:color w:val="003B5C"/>
          <w:sz w:val="24"/>
          <w:szCs w:val="24"/>
        </w:rPr>
      </w:pPr>
    </w:p>
    <w:p w14:paraId="26555C77" w14:textId="78EBDDFA" w:rsidR="001E1E05" w:rsidRDefault="001E1E05" w:rsidP="00DA7959">
      <w:pPr>
        <w:jc w:val="both"/>
        <w:rPr>
          <w:rFonts w:asciiTheme="minorHAnsi" w:hAnsiTheme="minorHAnsi"/>
          <w:b/>
          <w:bCs/>
          <w:color w:val="003B5C"/>
          <w:sz w:val="24"/>
          <w:szCs w:val="24"/>
        </w:rPr>
      </w:pPr>
      <w:r w:rsidRPr="001E1E05">
        <w:rPr>
          <w:rFonts w:asciiTheme="minorHAnsi" w:hAnsiTheme="minorHAnsi"/>
          <w:b/>
          <w:bCs/>
          <w:color w:val="003B5C"/>
          <w:sz w:val="24"/>
          <w:szCs w:val="24"/>
        </w:rPr>
        <w:t>RANGE</w:t>
      </w:r>
    </w:p>
    <w:p w14:paraId="6A566242" w14:textId="65FE820C" w:rsidR="00C47000" w:rsidRDefault="00C47000" w:rsidP="00C47000">
      <w:pPr>
        <w:pStyle w:val="NoSpacing"/>
        <w:numPr>
          <w:ilvl w:val="0"/>
          <w:numId w:val="10"/>
        </w:numPr>
        <w:rPr>
          <w:rFonts w:asciiTheme="minorHAnsi" w:hAnsiTheme="minorHAnsi" w:cstheme="minorHAnsi"/>
          <w:color w:val="003B5C"/>
          <w:sz w:val="24"/>
          <w:szCs w:val="24"/>
          <w:lang w:val="en-GB"/>
        </w:rPr>
      </w:pPr>
      <w:r w:rsidRPr="008843B1">
        <w:rPr>
          <w:rFonts w:asciiTheme="minorHAnsi" w:hAnsiTheme="minorHAnsi" w:cstheme="minorHAnsi"/>
          <w:color w:val="003B5C"/>
          <w:sz w:val="24"/>
          <w:szCs w:val="24"/>
          <w:lang w:val="en-GB"/>
        </w:rPr>
        <w:t>AM1</w:t>
      </w:r>
      <w:r w:rsidR="002F3351">
        <w:rPr>
          <w:rFonts w:asciiTheme="minorHAnsi" w:hAnsiTheme="minorHAnsi" w:cstheme="minorHAnsi"/>
          <w:color w:val="003B5C"/>
          <w:sz w:val="24"/>
          <w:szCs w:val="24"/>
          <w:lang w:val="en-GB"/>
        </w:rPr>
        <w:t>104.01 TRANSPARENT</w:t>
      </w:r>
    </w:p>
    <w:p w14:paraId="6FCFE118" w14:textId="5CFDE3F8" w:rsidR="002F3351" w:rsidRDefault="002F3351" w:rsidP="00C47000">
      <w:pPr>
        <w:pStyle w:val="NoSpacing"/>
        <w:numPr>
          <w:ilvl w:val="0"/>
          <w:numId w:val="10"/>
        </w:numPr>
        <w:rPr>
          <w:rFonts w:asciiTheme="minorHAnsi" w:hAnsiTheme="minorHAnsi" w:cstheme="minorHAnsi"/>
          <w:color w:val="003B5C"/>
          <w:sz w:val="24"/>
          <w:szCs w:val="24"/>
          <w:lang w:val="en-GB"/>
        </w:rPr>
      </w:pPr>
      <w:r>
        <w:rPr>
          <w:rFonts w:asciiTheme="minorHAnsi" w:hAnsiTheme="minorHAnsi" w:cstheme="minorHAnsi"/>
          <w:color w:val="003B5C"/>
          <w:sz w:val="24"/>
          <w:szCs w:val="24"/>
          <w:lang w:val="en-GB"/>
        </w:rPr>
        <w:t>AM1104.10 WHITE</w:t>
      </w:r>
    </w:p>
    <w:p w14:paraId="131F7C6F" w14:textId="65A2C86D" w:rsidR="002F3351" w:rsidRPr="008843B1" w:rsidRDefault="002F3351" w:rsidP="00C47000">
      <w:pPr>
        <w:pStyle w:val="NoSpacing"/>
        <w:numPr>
          <w:ilvl w:val="0"/>
          <w:numId w:val="10"/>
        </w:numPr>
        <w:rPr>
          <w:rFonts w:asciiTheme="minorHAnsi" w:hAnsiTheme="minorHAnsi" w:cstheme="minorHAnsi"/>
          <w:color w:val="003B5C"/>
          <w:sz w:val="24"/>
          <w:szCs w:val="24"/>
          <w:lang w:val="en-GB"/>
        </w:rPr>
      </w:pPr>
      <w:r>
        <w:rPr>
          <w:rFonts w:asciiTheme="minorHAnsi" w:hAnsiTheme="minorHAnsi" w:cstheme="minorHAnsi"/>
          <w:color w:val="003B5C"/>
          <w:sz w:val="24"/>
          <w:szCs w:val="24"/>
          <w:lang w:val="en-GB"/>
        </w:rPr>
        <w:t>AM1104.12 SUPER WHITE</w:t>
      </w:r>
    </w:p>
    <w:p w14:paraId="0F046A2D" w14:textId="4B0DB544" w:rsidR="00C47000" w:rsidRPr="008843B1" w:rsidRDefault="00C47000" w:rsidP="00C47000">
      <w:pPr>
        <w:pStyle w:val="NoSpacing"/>
        <w:numPr>
          <w:ilvl w:val="0"/>
          <w:numId w:val="10"/>
        </w:numPr>
        <w:rPr>
          <w:rFonts w:asciiTheme="minorHAnsi" w:hAnsiTheme="minorHAnsi" w:cstheme="minorHAnsi"/>
          <w:color w:val="003B5C"/>
          <w:sz w:val="24"/>
          <w:szCs w:val="24"/>
          <w:lang w:val="en-GB"/>
        </w:rPr>
      </w:pPr>
      <w:r w:rsidRPr="008843B1">
        <w:rPr>
          <w:rFonts w:asciiTheme="minorHAnsi" w:hAnsiTheme="minorHAnsi" w:cstheme="minorHAnsi"/>
          <w:color w:val="003B5C"/>
          <w:sz w:val="24"/>
          <w:szCs w:val="24"/>
          <w:lang w:val="en-GB"/>
        </w:rPr>
        <w:t>AM1</w:t>
      </w:r>
      <w:r w:rsidR="002F3351">
        <w:rPr>
          <w:rFonts w:asciiTheme="minorHAnsi" w:hAnsiTheme="minorHAnsi" w:cstheme="minorHAnsi"/>
          <w:color w:val="003B5C"/>
          <w:sz w:val="24"/>
          <w:szCs w:val="24"/>
          <w:lang w:val="en-GB"/>
        </w:rPr>
        <w:t>104</w:t>
      </w:r>
      <w:r w:rsidRPr="008843B1">
        <w:rPr>
          <w:rFonts w:asciiTheme="minorHAnsi" w:hAnsiTheme="minorHAnsi" w:cstheme="minorHAnsi"/>
          <w:color w:val="003B5C"/>
          <w:sz w:val="24"/>
          <w:szCs w:val="24"/>
          <w:lang w:val="en-GB"/>
        </w:rPr>
        <w:t>.2</w:t>
      </w:r>
      <w:r w:rsidR="002F3351">
        <w:rPr>
          <w:rFonts w:asciiTheme="minorHAnsi" w:hAnsiTheme="minorHAnsi" w:cstheme="minorHAnsi"/>
          <w:color w:val="003B5C"/>
          <w:sz w:val="24"/>
          <w:szCs w:val="24"/>
          <w:lang w:val="en-GB"/>
        </w:rPr>
        <w:t>0</w:t>
      </w:r>
      <w:r w:rsidRPr="008843B1">
        <w:rPr>
          <w:rFonts w:asciiTheme="minorHAnsi" w:hAnsiTheme="minorHAnsi" w:cstheme="minorHAnsi"/>
          <w:color w:val="003B5C"/>
          <w:sz w:val="24"/>
          <w:szCs w:val="24"/>
          <w:lang w:val="en-GB"/>
        </w:rPr>
        <w:t xml:space="preserve"> </w:t>
      </w:r>
      <w:r w:rsidR="002F3351">
        <w:rPr>
          <w:rFonts w:asciiTheme="minorHAnsi" w:hAnsiTheme="minorHAnsi" w:cstheme="minorHAnsi"/>
          <w:color w:val="003B5C"/>
          <w:sz w:val="24"/>
          <w:szCs w:val="24"/>
          <w:lang w:val="en-GB"/>
        </w:rPr>
        <w:t>LEMON</w:t>
      </w:r>
      <w:r w:rsidRPr="008843B1">
        <w:rPr>
          <w:rFonts w:asciiTheme="minorHAnsi" w:hAnsiTheme="minorHAnsi" w:cstheme="minorHAnsi"/>
          <w:color w:val="003B5C"/>
          <w:sz w:val="24"/>
          <w:szCs w:val="24"/>
          <w:lang w:val="en-GB"/>
        </w:rPr>
        <w:t xml:space="preserve"> YELLOW</w:t>
      </w:r>
    </w:p>
    <w:p w14:paraId="3769FEEA" w14:textId="65E8798A" w:rsidR="00C47000" w:rsidRPr="008843B1" w:rsidRDefault="00C47000" w:rsidP="00C47000">
      <w:pPr>
        <w:pStyle w:val="NoSpacing"/>
        <w:numPr>
          <w:ilvl w:val="0"/>
          <w:numId w:val="10"/>
        </w:numPr>
        <w:rPr>
          <w:rFonts w:asciiTheme="minorHAnsi" w:hAnsiTheme="minorHAnsi" w:cstheme="minorHAnsi"/>
          <w:color w:val="003B5C"/>
          <w:sz w:val="24"/>
          <w:szCs w:val="24"/>
          <w:lang w:val="en-GB"/>
        </w:rPr>
      </w:pPr>
      <w:r w:rsidRPr="008843B1">
        <w:rPr>
          <w:rFonts w:asciiTheme="minorHAnsi" w:hAnsiTheme="minorHAnsi" w:cstheme="minorHAnsi"/>
          <w:color w:val="003B5C"/>
          <w:sz w:val="24"/>
          <w:szCs w:val="24"/>
          <w:lang w:val="en-GB"/>
        </w:rPr>
        <w:t>AM1</w:t>
      </w:r>
      <w:r w:rsidR="002F3351">
        <w:rPr>
          <w:rFonts w:asciiTheme="minorHAnsi" w:hAnsiTheme="minorHAnsi" w:cstheme="minorHAnsi"/>
          <w:color w:val="003B5C"/>
          <w:sz w:val="24"/>
          <w:szCs w:val="24"/>
          <w:lang w:val="en-GB"/>
        </w:rPr>
        <w:t>104</w:t>
      </w:r>
      <w:r w:rsidRPr="008843B1">
        <w:rPr>
          <w:rFonts w:asciiTheme="minorHAnsi" w:hAnsiTheme="minorHAnsi" w:cstheme="minorHAnsi"/>
          <w:color w:val="003B5C"/>
          <w:sz w:val="24"/>
          <w:szCs w:val="24"/>
          <w:lang w:val="en-GB"/>
        </w:rPr>
        <w:t>.2</w:t>
      </w:r>
      <w:r w:rsidR="002F3351">
        <w:rPr>
          <w:rFonts w:asciiTheme="minorHAnsi" w:hAnsiTheme="minorHAnsi" w:cstheme="minorHAnsi"/>
          <w:color w:val="003B5C"/>
          <w:sz w:val="24"/>
          <w:szCs w:val="24"/>
          <w:lang w:val="en-GB"/>
        </w:rPr>
        <w:t>1</w:t>
      </w:r>
      <w:r w:rsidRPr="008843B1">
        <w:rPr>
          <w:rFonts w:asciiTheme="minorHAnsi" w:hAnsiTheme="minorHAnsi" w:cstheme="minorHAnsi"/>
          <w:color w:val="003B5C"/>
          <w:sz w:val="24"/>
          <w:szCs w:val="24"/>
          <w:lang w:val="en-GB"/>
        </w:rPr>
        <w:t xml:space="preserve"> </w:t>
      </w:r>
      <w:r w:rsidR="002F3351">
        <w:rPr>
          <w:rFonts w:asciiTheme="minorHAnsi" w:hAnsiTheme="minorHAnsi" w:cstheme="minorHAnsi"/>
          <w:color w:val="003B5C"/>
          <w:sz w:val="24"/>
          <w:szCs w:val="24"/>
          <w:lang w:val="en-GB"/>
        </w:rPr>
        <w:t>MEDIUM</w:t>
      </w:r>
      <w:r w:rsidRPr="008843B1">
        <w:rPr>
          <w:rFonts w:asciiTheme="minorHAnsi" w:hAnsiTheme="minorHAnsi" w:cstheme="minorHAnsi"/>
          <w:color w:val="003B5C"/>
          <w:sz w:val="24"/>
          <w:szCs w:val="24"/>
          <w:lang w:val="en-GB"/>
        </w:rPr>
        <w:t xml:space="preserve"> YELLOW</w:t>
      </w:r>
    </w:p>
    <w:p w14:paraId="7865242E" w14:textId="6BD24D61" w:rsidR="00C47000" w:rsidRPr="008843B1" w:rsidRDefault="00C47000" w:rsidP="00C47000">
      <w:pPr>
        <w:pStyle w:val="NoSpacing"/>
        <w:numPr>
          <w:ilvl w:val="0"/>
          <w:numId w:val="10"/>
        </w:numPr>
        <w:rPr>
          <w:rFonts w:asciiTheme="minorHAnsi" w:hAnsiTheme="minorHAnsi" w:cstheme="minorHAnsi"/>
          <w:color w:val="003B5C"/>
          <w:sz w:val="24"/>
          <w:szCs w:val="24"/>
          <w:lang w:val="en-GB"/>
        </w:rPr>
      </w:pPr>
      <w:r w:rsidRPr="008843B1">
        <w:rPr>
          <w:rFonts w:asciiTheme="minorHAnsi" w:hAnsiTheme="minorHAnsi" w:cstheme="minorHAnsi"/>
          <w:color w:val="003B5C"/>
          <w:sz w:val="24"/>
          <w:szCs w:val="24"/>
          <w:lang w:val="en-GB"/>
        </w:rPr>
        <w:t>AM</w:t>
      </w:r>
      <w:r w:rsidR="002F3351">
        <w:rPr>
          <w:rFonts w:asciiTheme="minorHAnsi" w:hAnsiTheme="minorHAnsi" w:cstheme="minorHAnsi"/>
          <w:color w:val="003B5C"/>
          <w:sz w:val="24"/>
          <w:szCs w:val="24"/>
          <w:lang w:val="en-GB"/>
        </w:rPr>
        <w:t>1104</w:t>
      </w:r>
      <w:r w:rsidRPr="008843B1">
        <w:rPr>
          <w:rFonts w:asciiTheme="minorHAnsi" w:hAnsiTheme="minorHAnsi" w:cstheme="minorHAnsi"/>
          <w:color w:val="003B5C"/>
          <w:sz w:val="24"/>
          <w:szCs w:val="24"/>
          <w:lang w:val="en-GB"/>
        </w:rPr>
        <w:t>.30 ORANGE</w:t>
      </w:r>
    </w:p>
    <w:p w14:paraId="5B29FC5C" w14:textId="5DE3DC89" w:rsidR="00C47000" w:rsidRPr="008843B1" w:rsidRDefault="00C47000" w:rsidP="00C47000">
      <w:pPr>
        <w:pStyle w:val="NoSpacing"/>
        <w:numPr>
          <w:ilvl w:val="0"/>
          <w:numId w:val="10"/>
        </w:numPr>
        <w:rPr>
          <w:rFonts w:asciiTheme="minorHAnsi" w:hAnsiTheme="minorHAnsi" w:cstheme="minorHAnsi"/>
          <w:color w:val="003B5C"/>
          <w:sz w:val="24"/>
          <w:szCs w:val="24"/>
          <w:lang w:val="en-GB"/>
        </w:rPr>
      </w:pPr>
      <w:r w:rsidRPr="008843B1">
        <w:rPr>
          <w:rFonts w:asciiTheme="minorHAnsi" w:hAnsiTheme="minorHAnsi" w:cstheme="minorHAnsi"/>
          <w:color w:val="003B5C"/>
          <w:sz w:val="24"/>
          <w:szCs w:val="24"/>
          <w:lang w:val="en-GB"/>
        </w:rPr>
        <w:t>AM</w:t>
      </w:r>
      <w:r w:rsidR="00BC30DF">
        <w:rPr>
          <w:rFonts w:asciiTheme="minorHAnsi" w:hAnsiTheme="minorHAnsi" w:cstheme="minorHAnsi"/>
          <w:color w:val="003B5C"/>
          <w:sz w:val="24"/>
          <w:szCs w:val="24"/>
          <w:lang w:val="en-GB"/>
        </w:rPr>
        <w:t>1104</w:t>
      </w:r>
      <w:r w:rsidRPr="008843B1">
        <w:rPr>
          <w:rFonts w:asciiTheme="minorHAnsi" w:hAnsiTheme="minorHAnsi" w:cstheme="minorHAnsi"/>
          <w:color w:val="003B5C"/>
          <w:sz w:val="24"/>
          <w:szCs w:val="24"/>
          <w:lang w:val="en-GB"/>
        </w:rPr>
        <w:t>.39 SCARLET RED</w:t>
      </w:r>
    </w:p>
    <w:p w14:paraId="74C334CD" w14:textId="166F08EC" w:rsidR="00C47000" w:rsidRPr="008843B1" w:rsidRDefault="00C47000" w:rsidP="00C47000">
      <w:pPr>
        <w:pStyle w:val="NoSpacing"/>
        <w:numPr>
          <w:ilvl w:val="0"/>
          <w:numId w:val="10"/>
        </w:numPr>
        <w:rPr>
          <w:rFonts w:asciiTheme="minorHAnsi" w:hAnsiTheme="minorHAnsi" w:cstheme="minorHAnsi"/>
          <w:color w:val="003B5C"/>
          <w:sz w:val="24"/>
          <w:szCs w:val="24"/>
          <w:lang w:val="en-GB"/>
        </w:rPr>
      </w:pPr>
      <w:r w:rsidRPr="008843B1">
        <w:rPr>
          <w:rFonts w:asciiTheme="minorHAnsi" w:hAnsiTheme="minorHAnsi" w:cstheme="minorHAnsi"/>
          <w:color w:val="003B5C"/>
          <w:sz w:val="24"/>
          <w:szCs w:val="24"/>
          <w:lang w:val="en-GB"/>
        </w:rPr>
        <w:t>AM</w:t>
      </w:r>
      <w:r w:rsidR="00BC30DF">
        <w:rPr>
          <w:rFonts w:asciiTheme="minorHAnsi" w:hAnsiTheme="minorHAnsi" w:cstheme="minorHAnsi"/>
          <w:color w:val="003B5C"/>
          <w:sz w:val="24"/>
          <w:szCs w:val="24"/>
          <w:lang w:val="en-GB"/>
        </w:rPr>
        <w:t>1104</w:t>
      </w:r>
      <w:r w:rsidRPr="008843B1">
        <w:rPr>
          <w:rFonts w:asciiTheme="minorHAnsi" w:hAnsiTheme="minorHAnsi" w:cstheme="minorHAnsi"/>
          <w:color w:val="003B5C"/>
          <w:sz w:val="24"/>
          <w:szCs w:val="24"/>
          <w:lang w:val="en-GB"/>
        </w:rPr>
        <w:t>.40 RED</w:t>
      </w:r>
    </w:p>
    <w:p w14:paraId="7FCDA570" w14:textId="089685CB" w:rsidR="00C47000" w:rsidRPr="008843B1" w:rsidRDefault="00C47000" w:rsidP="00C47000">
      <w:pPr>
        <w:pStyle w:val="NoSpacing"/>
        <w:numPr>
          <w:ilvl w:val="0"/>
          <w:numId w:val="10"/>
        </w:numPr>
        <w:rPr>
          <w:rFonts w:asciiTheme="minorHAnsi" w:hAnsiTheme="minorHAnsi" w:cstheme="minorHAnsi"/>
          <w:color w:val="003B5C"/>
          <w:sz w:val="24"/>
          <w:szCs w:val="24"/>
          <w:lang w:val="en-GB"/>
        </w:rPr>
      </w:pPr>
      <w:r w:rsidRPr="008843B1">
        <w:rPr>
          <w:rFonts w:asciiTheme="minorHAnsi" w:hAnsiTheme="minorHAnsi" w:cstheme="minorHAnsi"/>
          <w:color w:val="003B5C"/>
          <w:sz w:val="24"/>
          <w:szCs w:val="24"/>
          <w:lang w:val="en-GB"/>
        </w:rPr>
        <w:t>AM1</w:t>
      </w:r>
      <w:r w:rsidR="00BC30DF">
        <w:rPr>
          <w:rFonts w:asciiTheme="minorHAnsi" w:hAnsiTheme="minorHAnsi" w:cstheme="minorHAnsi"/>
          <w:color w:val="003B5C"/>
          <w:sz w:val="24"/>
          <w:szCs w:val="24"/>
          <w:lang w:val="en-GB"/>
        </w:rPr>
        <w:t>104</w:t>
      </w:r>
      <w:r w:rsidRPr="008843B1">
        <w:rPr>
          <w:rFonts w:asciiTheme="minorHAnsi" w:hAnsiTheme="minorHAnsi" w:cstheme="minorHAnsi"/>
          <w:color w:val="003B5C"/>
          <w:sz w:val="24"/>
          <w:szCs w:val="24"/>
          <w:lang w:val="en-GB"/>
        </w:rPr>
        <w:t xml:space="preserve">.42 </w:t>
      </w:r>
      <w:r w:rsidR="00BC30DF">
        <w:rPr>
          <w:rFonts w:asciiTheme="minorHAnsi" w:hAnsiTheme="minorHAnsi" w:cstheme="minorHAnsi"/>
          <w:color w:val="003B5C"/>
          <w:sz w:val="24"/>
          <w:szCs w:val="24"/>
          <w:lang w:val="en-GB"/>
        </w:rPr>
        <w:t>CARMINE</w:t>
      </w:r>
      <w:r w:rsidRPr="008843B1">
        <w:rPr>
          <w:rFonts w:asciiTheme="minorHAnsi" w:hAnsiTheme="minorHAnsi" w:cstheme="minorHAnsi"/>
          <w:color w:val="003B5C"/>
          <w:sz w:val="24"/>
          <w:szCs w:val="24"/>
          <w:lang w:val="en-GB"/>
        </w:rPr>
        <w:t xml:space="preserve"> RED</w:t>
      </w:r>
    </w:p>
    <w:p w14:paraId="0F50BB64" w14:textId="10E852CD" w:rsidR="00C47000" w:rsidRPr="008843B1" w:rsidRDefault="00C47000" w:rsidP="00C47000">
      <w:pPr>
        <w:pStyle w:val="NoSpacing"/>
        <w:numPr>
          <w:ilvl w:val="0"/>
          <w:numId w:val="10"/>
        </w:numPr>
        <w:rPr>
          <w:rFonts w:asciiTheme="minorHAnsi" w:hAnsiTheme="minorHAnsi" w:cstheme="minorHAnsi"/>
          <w:color w:val="003B5C"/>
          <w:sz w:val="24"/>
          <w:szCs w:val="24"/>
          <w:lang w:val="en-GB"/>
        </w:rPr>
      </w:pPr>
      <w:r w:rsidRPr="008843B1">
        <w:rPr>
          <w:rFonts w:asciiTheme="minorHAnsi" w:hAnsiTheme="minorHAnsi" w:cstheme="minorHAnsi"/>
          <w:color w:val="003B5C"/>
          <w:sz w:val="24"/>
          <w:szCs w:val="24"/>
          <w:lang w:val="en-GB"/>
        </w:rPr>
        <w:t>AM1</w:t>
      </w:r>
      <w:r w:rsidR="00BC30DF">
        <w:rPr>
          <w:rFonts w:asciiTheme="minorHAnsi" w:hAnsiTheme="minorHAnsi" w:cstheme="minorHAnsi"/>
          <w:color w:val="003B5C"/>
          <w:sz w:val="24"/>
          <w:szCs w:val="24"/>
          <w:lang w:val="en-GB"/>
        </w:rPr>
        <w:t>104</w:t>
      </w:r>
      <w:r w:rsidRPr="008843B1">
        <w:rPr>
          <w:rFonts w:asciiTheme="minorHAnsi" w:hAnsiTheme="minorHAnsi" w:cstheme="minorHAnsi"/>
          <w:color w:val="003B5C"/>
          <w:sz w:val="24"/>
          <w:szCs w:val="24"/>
          <w:lang w:val="en-GB"/>
        </w:rPr>
        <w:t>.44 MAGENTA</w:t>
      </w:r>
    </w:p>
    <w:p w14:paraId="2731AEFD" w14:textId="302EC912" w:rsidR="00C47000" w:rsidRPr="008843B1" w:rsidRDefault="00C47000" w:rsidP="00C47000">
      <w:pPr>
        <w:pStyle w:val="NoSpacing"/>
        <w:numPr>
          <w:ilvl w:val="0"/>
          <w:numId w:val="10"/>
        </w:numPr>
        <w:rPr>
          <w:rFonts w:asciiTheme="minorHAnsi" w:hAnsiTheme="minorHAnsi" w:cstheme="minorHAnsi"/>
          <w:color w:val="003B5C"/>
          <w:sz w:val="24"/>
          <w:szCs w:val="24"/>
          <w:lang w:val="en-GB"/>
        </w:rPr>
      </w:pPr>
      <w:r w:rsidRPr="008843B1">
        <w:rPr>
          <w:rFonts w:asciiTheme="minorHAnsi" w:hAnsiTheme="minorHAnsi" w:cstheme="minorHAnsi"/>
          <w:color w:val="003B5C"/>
          <w:sz w:val="24"/>
          <w:szCs w:val="24"/>
          <w:lang w:val="en-GB"/>
        </w:rPr>
        <w:t>AM1</w:t>
      </w:r>
      <w:r w:rsidR="00BC30DF">
        <w:rPr>
          <w:rFonts w:asciiTheme="minorHAnsi" w:hAnsiTheme="minorHAnsi" w:cstheme="minorHAnsi"/>
          <w:color w:val="003B5C"/>
          <w:sz w:val="24"/>
          <w:szCs w:val="24"/>
          <w:lang w:val="en-GB"/>
        </w:rPr>
        <w:t>104</w:t>
      </w:r>
      <w:r w:rsidRPr="008843B1">
        <w:rPr>
          <w:rFonts w:asciiTheme="minorHAnsi" w:hAnsiTheme="minorHAnsi" w:cstheme="minorHAnsi"/>
          <w:color w:val="003B5C"/>
          <w:sz w:val="24"/>
          <w:szCs w:val="24"/>
          <w:lang w:val="en-GB"/>
        </w:rPr>
        <w:t>.50 VIOLET</w:t>
      </w:r>
    </w:p>
    <w:p w14:paraId="3812FA93" w14:textId="572B38FE" w:rsidR="00C47000" w:rsidRPr="008843B1" w:rsidRDefault="00C47000" w:rsidP="00C47000">
      <w:pPr>
        <w:pStyle w:val="NoSpacing"/>
        <w:numPr>
          <w:ilvl w:val="0"/>
          <w:numId w:val="10"/>
        </w:numPr>
        <w:rPr>
          <w:rFonts w:asciiTheme="minorHAnsi" w:hAnsiTheme="minorHAnsi" w:cstheme="minorHAnsi"/>
          <w:color w:val="003B5C"/>
          <w:sz w:val="24"/>
          <w:szCs w:val="24"/>
          <w:lang w:val="en-GB"/>
        </w:rPr>
      </w:pPr>
      <w:r w:rsidRPr="008843B1">
        <w:rPr>
          <w:rFonts w:asciiTheme="minorHAnsi" w:hAnsiTheme="minorHAnsi" w:cstheme="minorHAnsi"/>
          <w:color w:val="003B5C"/>
          <w:sz w:val="24"/>
          <w:szCs w:val="24"/>
          <w:lang w:val="en-GB"/>
        </w:rPr>
        <w:lastRenderedPageBreak/>
        <w:t>AM1</w:t>
      </w:r>
      <w:r w:rsidR="00BC30DF">
        <w:rPr>
          <w:rFonts w:asciiTheme="minorHAnsi" w:hAnsiTheme="minorHAnsi" w:cstheme="minorHAnsi"/>
          <w:color w:val="003B5C"/>
          <w:sz w:val="24"/>
          <w:szCs w:val="24"/>
          <w:lang w:val="en-GB"/>
        </w:rPr>
        <w:t>104</w:t>
      </w:r>
      <w:r w:rsidRPr="008843B1">
        <w:rPr>
          <w:rFonts w:asciiTheme="minorHAnsi" w:hAnsiTheme="minorHAnsi" w:cstheme="minorHAnsi"/>
          <w:color w:val="003B5C"/>
          <w:sz w:val="24"/>
          <w:szCs w:val="24"/>
          <w:lang w:val="en-GB"/>
        </w:rPr>
        <w:t>.5</w:t>
      </w:r>
      <w:r w:rsidR="00BC30DF">
        <w:rPr>
          <w:rFonts w:asciiTheme="minorHAnsi" w:hAnsiTheme="minorHAnsi" w:cstheme="minorHAnsi"/>
          <w:color w:val="003B5C"/>
          <w:sz w:val="24"/>
          <w:szCs w:val="24"/>
          <w:lang w:val="en-GB"/>
        </w:rPr>
        <w:t>4</w:t>
      </w:r>
      <w:r w:rsidRPr="008843B1">
        <w:rPr>
          <w:rFonts w:asciiTheme="minorHAnsi" w:hAnsiTheme="minorHAnsi" w:cstheme="minorHAnsi"/>
          <w:color w:val="003B5C"/>
          <w:sz w:val="24"/>
          <w:szCs w:val="24"/>
          <w:lang w:val="en-GB"/>
        </w:rPr>
        <w:t xml:space="preserve"> </w:t>
      </w:r>
      <w:r w:rsidR="00BC30DF">
        <w:rPr>
          <w:rFonts w:asciiTheme="minorHAnsi" w:hAnsiTheme="minorHAnsi" w:cstheme="minorHAnsi"/>
          <w:color w:val="003B5C"/>
          <w:sz w:val="24"/>
          <w:szCs w:val="24"/>
          <w:lang w:val="en-GB"/>
        </w:rPr>
        <w:t>ULTRAMARINE BLUE</w:t>
      </w:r>
    </w:p>
    <w:p w14:paraId="4B23AB00" w14:textId="07D48FDD" w:rsidR="00C47000" w:rsidRPr="008843B1" w:rsidRDefault="00BC30DF" w:rsidP="00C47000">
      <w:pPr>
        <w:pStyle w:val="NoSpacing"/>
        <w:numPr>
          <w:ilvl w:val="0"/>
          <w:numId w:val="10"/>
        </w:numPr>
        <w:rPr>
          <w:rFonts w:asciiTheme="minorHAnsi" w:hAnsiTheme="minorHAnsi" w:cstheme="minorHAnsi"/>
          <w:color w:val="003B5C"/>
          <w:sz w:val="24"/>
          <w:szCs w:val="24"/>
          <w:lang w:val="en-GB"/>
        </w:rPr>
      </w:pPr>
      <w:r>
        <w:rPr>
          <w:rFonts w:asciiTheme="minorHAnsi" w:hAnsiTheme="minorHAnsi" w:cstheme="minorHAnsi"/>
          <w:color w:val="003B5C"/>
          <w:sz w:val="24"/>
          <w:szCs w:val="24"/>
          <w:lang w:val="en-GB"/>
        </w:rPr>
        <w:t>AM1104.57 ROYAL</w:t>
      </w:r>
      <w:r w:rsidR="00C47000" w:rsidRPr="008843B1">
        <w:rPr>
          <w:rFonts w:asciiTheme="minorHAnsi" w:hAnsiTheme="minorHAnsi" w:cstheme="minorHAnsi"/>
          <w:color w:val="003B5C"/>
          <w:sz w:val="24"/>
          <w:szCs w:val="24"/>
          <w:lang w:val="en-GB"/>
        </w:rPr>
        <w:t xml:space="preserve"> BLUE</w:t>
      </w:r>
    </w:p>
    <w:p w14:paraId="3263F16C" w14:textId="6D704301" w:rsidR="00C47000" w:rsidRPr="008843B1" w:rsidRDefault="000A0D70" w:rsidP="00C47000">
      <w:pPr>
        <w:pStyle w:val="NoSpacing"/>
        <w:numPr>
          <w:ilvl w:val="0"/>
          <w:numId w:val="10"/>
        </w:numPr>
        <w:rPr>
          <w:rFonts w:asciiTheme="minorHAnsi" w:hAnsiTheme="minorHAnsi" w:cstheme="minorHAnsi"/>
          <w:color w:val="003B5C"/>
          <w:sz w:val="24"/>
          <w:szCs w:val="24"/>
          <w:lang w:val="en-GB"/>
        </w:rPr>
      </w:pPr>
      <w:r>
        <w:rPr>
          <w:rFonts w:asciiTheme="minorHAnsi" w:hAnsiTheme="minorHAnsi" w:cstheme="minorHAnsi"/>
          <w:color w:val="003B5C"/>
          <w:sz w:val="24"/>
          <w:szCs w:val="24"/>
          <w:lang w:val="en-GB"/>
        </w:rPr>
        <w:t xml:space="preserve">AM1104.58 </w:t>
      </w:r>
      <w:r w:rsidRPr="008843B1">
        <w:rPr>
          <w:rFonts w:asciiTheme="minorHAnsi" w:hAnsiTheme="minorHAnsi" w:cstheme="minorHAnsi"/>
          <w:color w:val="003B5C"/>
          <w:sz w:val="24"/>
          <w:szCs w:val="24"/>
          <w:lang w:val="en-GB"/>
        </w:rPr>
        <w:t>NAVY</w:t>
      </w:r>
      <w:r w:rsidR="00C47000" w:rsidRPr="008843B1">
        <w:rPr>
          <w:rFonts w:asciiTheme="minorHAnsi" w:hAnsiTheme="minorHAnsi" w:cstheme="minorHAnsi"/>
          <w:color w:val="003B5C"/>
          <w:sz w:val="24"/>
          <w:szCs w:val="24"/>
          <w:lang w:val="en-GB"/>
        </w:rPr>
        <w:t xml:space="preserve"> BLU</w:t>
      </w:r>
      <w:r>
        <w:rPr>
          <w:rFonts w:asciiTheme="minorHAnsi" w:hAnsiTheme="minorHAnsi" w:cstheme="minorHAnsi"/>
          <w:color w:val="003B5C"/>
          <w:sz w:val="24"/>
          <w:szCs w:val="24"/>
          <w:lang w:val="en-GB"/>
        </w:rPr>
        <w:t>E</w:t>
      </w:r>
    </w:p>
    <w:p w14:paraId="3F318E95" w14:textId="568EF873" w:rsidR="00C47000" w:rsidRPr="008843B1" w:rsidRDefault="000A0D70" w:rsidP="00C47000">
      <w:pPr>
        <w:pStyle w:val="NoSpacing"/>
        <w:numPr>
          <w:ilvl w:val="0"/>
          <w:numId w:val="10"/>
        </w:numPr>
        <w:rPr>
          <w:rFonts w:asciiTheme="minorHAnsi" w:hAnsiTheme="minorHAnsi" w:cstheme="minorHAnsi"/>
          <w:color w:val="003B5C"/>
          <w:sz w:val="24"/>
          <w:szCs w:val="24"/>
          <w:lang w:val="en-GB"/>
        </w:rPr>
      </w:pPr>
      <w:r>
        <w:rPr>
          <w:rFonts w:asciiTheme="minorHAnsi" w:hAnsiTheme="minorHAnsi" w:cstheme="minorHAnsi"/>
          <w:color w:val="003B5C"/>
          <w:sz w:val="24"/>
          <w:szCs w:val="24"/>
          <w:lang w:val="en-GB"/>
        </w:rPr>
        <w:t>AM1104.59 DEEP GREEN</w:t>
      </w:r>
    </w:p>
    <w:p w14:paraId="2840382F" w14:textId="3A810E97" w:rsidR="00C47000" w:rsidRPr="008843B1" w:rsidRDefault="00C47000" w:rsidP="00C47000">
      <w:pPr>
        <w:pStyle w:val="NoSpacing"/>
        <w:numPr>
          <w:ilvl w:val="0"/>
          <w:numId w:val="10"/>
        </w:numPr>
        <w:rPr>
          <w:rFonts w:asciiTheme="minorHAnsi" w:hAnsiTheme="minorHAnsi" w:cstheme="minorHAnsi"/>
          <w:color w:val="003B5C"/>
          <w:sz w:val="24"/>
          <w:szCs w:val="24"/>
          <w:lang w:val="en-GB"/>
        </w:rPr>
      </w:pPr>
      <w:r w:rsidRPr="008843B1">
        <w:rPr>
          <w:rFonts w:asciiTheme="minorHAnsi" w:hAnsiTheme="minorHAnsi" w:cstheme="minorHAnsi"/>
          <w:color w:val="003B5C"/>
          <w:sz w:val="24"/>
          <w:szCs w:val="24"/>
          <w:lang w:val="en-GB"/>
        </w:rPr>
        <w:t>AM</w:t>
      </w:r>
      <w:r w:rsidR="000A0D70">
        <w:rPr>
          <w:rFonts w:asciiTheme="minorHAnsi" w:hAnsiTheme="minorHAnsi" w:cstheme="minorHAnsi"/>
          <w:color w:val="003B5C"/>
          <w:sz w:val="24"/>
          <w:szCs w:val="24"/>
          <w:lang w:val="en-GB"/>
        </w:rPr>
        <w:t>1104</w:t>
      </w:r>
      <w:r w:rsidRPr="008843B1">
        <w:rPr>
          <w:rFonts w:asciiTheme="minorHAnsi" w:hAnsiTheme="minorHAnsi" w:cstheme="minorHAnsi"/>
          <w:color w:val="003B5C"/>
          <w:sz w:val="24"/>
          <w:szCs w:val="24"/>
          <w:lang w:val="en-GB"/>
        </w:rPr>
        <w:t>.80 EXTRA BLACK</w:t>
      </w:r>
    </w:p>
    <w:p w14:paraId="72F9F02E" w14:textId="77777777" w:rsidR="007C2D78" w:rsidRPr="00BF69FA" w:rsidRDefault="007C2D78" w:rsidP="00DA7959">
      <w:pPr>
        <w:jc w:val="both"/>
        <w:rPr>
          <w:rFonts w:asciiTheme="minorHAnsi" w:hAnsiTheme="minorHAnsi"/>
          <w:color w:val="003B5C"/>
          <w:sz w:val="24"/>
          <w:szCs w:val="24"/>
        </w:rPr>
      </w:pPr>
    </w:p>
    <w:p w14:paraId="79800F84" w14:textId="30A2A3C4" w:rsidR="008A6F2F" w:rsidRDefault="00045998" w:rsidP="008A6F2F">
      <w:pPr>
        <w:jc w:val="both"/>
        <w:rPr>
          <w:rFonts w:asciiTheme="minorHAnsi" w:hAnsiTheme="minorHAnsi"/>
          <w:b/>
          <w:iCs/>
          <w:color w:val="003B5C"/>
          <w:sz w:val="24"/>
          <w:szCs w:val="24"/>
        </w:rPr>
      </w:pPr>
      <w:r w:rsidRPr="00BF69FA">
        <w:rPr>
          <w:rFonts w:asciiTheme="minorHAnsi" w:hAnsiTheme="minorHAnsi"/>
          <w:b/>
          <w:iCs/>
          <w:color w:val="003B5C"/>
          <w:sz w:val="24"/>
          <w:szCs w:val="24"/>
        </w:rPr>
        <w:t>SPECIAL INSTRUCTION</w:t>
      </w:r>
    </w:p>
    <w:p w14:paraId="6A7171EA" w14:textId="12AD7068" w:rsidR="00C47000" w:rsidRPr="00C47000" w:rsidRDefault="00C47000" w:rsidP="00C47000">
      <w:pPr>
        <w:pStyle w:val="ListParagraph"/>
        <w:numPr>
          <w:ilvl w:val="0"/>
          <w:numId w:val="11"/>
        </w:numPr>
        <w:jc w:val="both"/>
        <w:rPr>
          <w:rFonts w:asciiTheme="minorHAnsi" w:hAnsiTheme="minorHAnsi"/>
          <w:b/>
          <w:iCs/>
          <w:color w:val="003B5C"/>
          <w:sz w:val="24"/>
          <w:szCs w:val="24"/>
          <w:lang w:val="en-US"/>
        </w:rPr>
      </w:pPr>
      <w:r w:rsidRPr="00C47000">
        <w:rPr>
          <w:rFonts w:asciiTheme="minorHAnsi" w:hAnsiTheme="minorHAnsi"/>
          <w:bCs/>
          <w:iCs/>
          <w:color w:val="003B5C"/>
          <w:sz w:val="24"/>
          <w:szCs w:val="24"/>
          <w:lang w:val="en-US"/>
        </w:rPr>
        <w:t>Before to use the ink in production, we suggest making some tests in</w:t>
      </w:r>
      <w:r w:rsidRPr="00C47000">
        <w:rPr>
          <w:rFonts w:asciiTheme="minorHAnsi" w:hAnsiTheme="minorHAnsi"/>
          <w:b/>
          <w:iCs/>
          <w:color w:val="003B5C"/>
          <w:sz w:val="24"/>
          <w:szCs w:val="24"/>
          <w:lang w:val="en-US"/>
        </w:rPr>
        <w:t xml:space="preserve"> </w:t>
      </w:r>
      <w:r w:rsidRPr="00C47000">
        <w:rPr>
          <w:rFonts w:asciiTheme="minorHAnsi" w:hAnsiTheme="minorHAnsi"/>
          <w:bCs/>
          <w:iCs/>
          <w:color w:val="003B5C"/>
          <w:sz w:val="24"/>
          <w:szCs w:val="24"/>
          <w:lang w:val="en-US"/>
        </w:rPr>
        <w:t>order to evaluate if the product meets customer’s needs.</w:t>
      </w:r>
    </w:p>
    <w:p w14:paraId="40E03011" w14:textId="77777777" w:rsidR="000E0F4A" w:rsidRPr="00BF69FA" w:rsidRDefault="007C2D78" w:rsidP="000E0F4A">
      <w:pPr>
        <w:numPr>
          <w:ilvl w:val="0"/>
          <w:numId w:val="8"/>
        </w:numPr>
        <w:jc w:val="both"/>
        <w:rPr>
          <w:rFonts w:asciiTheme="minorHAnsi" w:hAnsiTheme="minorHAnsi"/>
          <w:iCs/>
          <w:color w:val="003B5C"/>
          <w:sz w:val="24"/>
          <w:szCs w:val="24"/>
          <w:lang w:val="en-US"/>
        </w:rPr>
      </w:pPr>
      <w:r w:rsidRPr="00BF69FA">
        <w:rPr>
          <w:rFonts w:asciiTheme="minorHAnsi" w:hAnsiTheme="minorHAnsi"/>
          <w:iCs/>
          <w:color w:val="003B5C"/>
          <w:sz w:val="24"/>
          <w:szCs w:val="24"/>
          <w:lang w:val="en-US"/>
        </w:rPr>
        <w:t>Always check curing temperature; only an appropriate curing is able to allow the complete ink fusion and so the achievement of the required final characteristics.</w:t>
      </w:r>
    </w:p>
    <w:p w14:paraId="7BB52F54" w14:textId="77777777" w:rsidR="00E9439D" w:rsidRPr="00BF69FA" w:rsidRDefault="00E9439D" w:rsidP="00D51B0B">
      <w:pPr>
        <w:rPr>
          <w:rFonts w:asciiTheme="minorHAnsi" w:hAnsiTheme="minorHAnsi"/>
          <w:color w:val="003B5C"/>
          <w:sz w:val="24"/>
          <w:szCs w:val="24"/>
          <w:lang w:val="en-US"/>
        </w:rPr>
      </w:pPr>
    </w:p>
    <w:p w14:paraId="70E5AF69" w14:textId="77777777" w:rsidR="007C2D78" w:rsidRPr="00BF69FA" w:rsidRDefault="007C2D78" w:rsidP="007C2D78">
      <w:pPr>
        <w:pStyle w:val="ListParagraph"/>
        <w:numPr>
          <w:ilvl w:val="0"/>
          <w:numId w:val="8"/>
        </w:numPr>
        <w:rPr>
          <w:rFonts w:asciiTheme="minorHAnsi" w:hAnsiTheme="minorHAnsi"/>
          <w:color w:val="003B5C"/>
          <w:sz w:val="24"/>
          <w:szCs w:val="24"/>
          <w:lang w:val="en-US"/>
        </w:rPr>
        <w:sectPr w:rsidR="007C2D78" w:rsidRPr="00BF69FA" w:rsidSect="00E17E88">
          <w:type w:val="continuous"/>
          <w:pgSz w:w="11906" w:h="16838"/>
          <w:pgMar w:top="567" w:right="1134" w:bottom="567" w:left="1134" w:header="720" w:footer="720" w:gutter="0"/>
          <w:cols w:num="2" w:space="709"/>
        </w:sectPr>
      </w:pPr>
    </w:p>
    <w:p w14:paraId="36873FC3" w14:textId="77777777" w:rsidR="0082672C" w:rsidRPr="00BF69FA" w:rsidRDefault="003124C6" w:rsidP="007C2D78">
      <w:pPr>
        <w:pStyle w:val="Footer"/>
        <w:tabs>
          <w:tab w:val="clear" w:pos="4819"/>
          <w:tab w:val="clear" w:pos="9638"/>
        </w:tabs>
        <w:jc w:val="both"/>
        <w:rPr>
          <w:rFonts w:asciiTheme="minorHAnsi" w:hAnsiTheme="minorHAnsi" w:cs="Arial"/>
          <w:color w:val="003B5C"/>
          <w:lang w:val="en-US"/>
        </w:rPr>
      </w:pPr>
      <w:r w:rsidRPr="00BF69FA">
        <w:rPr>
          <w:rFonts w:asciiTheme="minorHAnsi" w:hAnsiTheme="minorHAnsi" w:cs="Arial"/>
          <w:color w:val="003B5C"/>
          <w:lang w:val="en-US"/>
        </w:rPr>
        <w:t xml:space="preserve"> </w:t>
      </w:r>
    </w:p>
    <w:sectPr w:rsidR="0082672C" w:rsidRPr="00BF69FA" w:rsidSect="0082672C">
      <w:type w:val="continuous"/>
      <w:pgSz w:w="11906" w:h="16838"/>
      <w:pgMar w:top="284" w:right="1134" w:bottom="24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CE95F" w14:textId="77777777" w:rsidR="00F97E81" w:rsidRDefault="00F97E81">
      <w:r>
        <w:separator/>
      </w:r>
    </w:p>
  </w:endnote>
  <w:endnote w:type="continuationSeparator" w:id="0">
    <w:p w14:paraId="5B11DD17" w14:textId="77777777" w:rsidR="00F97E81" w:rsidRDefault="00F9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9E921" w14:textId="77777777" w:rsidR="003905F9" w:rsidRDefault="003905F9" w:rsidP="00826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19791" w14:textId="77777777" w:rsidR="003905F9" w:rsidRDefault="003905F9" w:rsidP="00FC78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280CD" w14:textId="77777777" w:rsidR="003905F9" w:rsidRDefault="003905F9" w:rsidP="00826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7250">
      <w:rPr>
        <w:rStyle w:val="PageNumber"/>
        <w:noProof/>
      </w:rPr>
      <w:t>2</w:t>
    </w:r>
    <w:r>
      <w:rPr>
        <w:rStyle w:val="PageNumber"/>
      </w:rPr>
      <w:fldChar w:fldCharType="end"/>
    </w:r>
  </w:p>
  <w:p w14:paraId="6B540892" w14:textId="77777777" w:rsidR="00D36E72" w:rsidRDefault="00516934" w:rsidP="00D36E72">
    <w:pPr>
      <w:pStyle w:val="Footer"/>
      <w:jc w:val="center"/>
      <w:rPr>
        <w:color w:val="333399"/>
      </w:rPr>
    </w:pPr>
    <w:r>
      <w:rPr>
        <w:noProof/>
        <w:color w:val="333399"/>
        <w:lang w:val="en-US" w:eastAsia="en-US"/>
      </w:rPr>
      <w:drawing>
        <wp:inline distT="0" distB="0" distL="0" distR="0" wp14:anchorId="1D453ABD" wp14:editId="03EB2BFF">
          <wp:extent cx="2095500" cy="696445"/>
          <wp:effectExtent l="0" t="0" r="0" b="8890"/>
          <wp:docPr id="15" name="Immagine 15" descr="C:\Users\Hilary\Desktop\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lary\Desktop\Logo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7426" cy="700409"/>
                  </a:xfrm>
                  <a:prstGeom prst="rect">
                    <a:avLst/>
                  </a:prstGeom>
                  <a:noFill/>
                  <a:ln>
                    <a:noFill/>
                  </a:ln>
                </pic:spPr>
              </pic:pic>
            </a:graphicData>
          </a:graphic>
        </wp:inline>
      </w:drawing>
    </w:r>
  </w:p>
  <w:p w14:paraId="11D9A98D" w14:textId="77777777" w:rsidR="00D36E72" w:rsidRPr="000A0D70" w:rsidRDefault="00D36E72" w:rsidP="00D36E72">
    <w:pPr>
      <w:jc w:val="center"/>
      <w:rPr>
        <w:b/>
        <w:color w:val="003B5C"/>
        <w:lang w:val="en-GB"/>
      </w:rPr>
    </w:pPr>
    <w:r w:rsidRPr="000A0D70">
      <w:rPr>
        <w:b/>
        <w:color w:val="003B5C"/>
        <w:lang w:val="en-GB"/>
      </w:rPr>
      <w:t>Tel. + 39 031 931923</w:t>
    </w:r>
  </w:p>
  <w:p w14:paraId="664A37E6" w14:textId="77777777" w:rsidR="00D36E72" w:rsidRPr="000A0D70" w:rsidRDefault="00D36E72" w:rsidP="00D36E72">
    <w:pPr>
      <w:jc w:val="center"/>
      <w:rPr>
        <w:b/>
        <w:color w:val="003B5C"/>
        <w:u w:val="single"/>
        <w:lang w:val="en-GB"/>
      </w:rPr>
    </w:pPr>
    <w:r w:rsidRPr="000A0D70">
      <w:rPr>
        <w:b/>
        <w:color w:val="003B5C"/>
        <w:lang w:val="en-GB"/>
      </w:rPr>
      <w:t xml:space="preserve">Website: </w:t>
    </w:r>
    <w:hyperlink r:id="rId2" w:history="1">
      <w:r w:rsidRPr="000A0D70">
        <w:rPr>
          <w:rStyle w:val="Hyperlink"/>
          <w:b/>
          <w:color w:val="003B5C"/>
          <w:u w:val="none"/>
          <w:lang w:val="en-GB"/>
        </w:rPr>
        <w:t>www.amexsrl.com</w:t>
      </w:r>
    </w:hyperlink>
  </w:p>
  <w:p w14:paraId="484F5CCE" w14:textId="77777777" w:rsidR="00D36E72" w:rsidRPr="000A0D70" w:rsidRDefault="00D36E72" w:rsidP="00D36E72">
    <w:pPr>
      <w:jc w:val="both"/>
      <w:rPr>
        <w:color w:val="003B5C"/>
        <w:sz w:val="16"/>
        <w:szCs w:val="16"/>
        <w:lang w:val="en-GB"/>
      </w:rPr>
    </w:pPr>
  </w:p>
  <w:p w14:paraId="27A8140B" w14:textId="77777777" w:rsidR="00D36E72" w:rsidRPr="000A0D70" w:rsidRDefault="00D36E72" w:rsidP="00D36E72">
    <w:pPr>
      <w:jc w:val="both"/>
      <w:rPr>
        <w:color w:val="003B5C"/>
        <w:sz w:val="16"/>
        <w:szCs w:val="16"/>
        <w:lang w:val="en-GB"/>
      </w:rPr>
    </w:pPr>
  </w:p>
  <w:p w14:paraId="7615AF3A" w14:textId="77777777" w:rsidR="00D36E72" w:rsidRPr="000A0D70" w:rsidRDefault="00D36E72" w:rsidP="00D36E72">
    <w:pPr>
      <w:jc w:val="both"/>
      <w:rPr>
        <w:color w:val="003B5C"/>
        <w:sz w:val="16"/>
        <w:szCs w:val="16"/>
        <w:lang w:val="en-GB"/>
      </w:rPr>
    </w:pPr>
    <w:r w:rsidRPr="000A0D70">
      <w:rPr>
        <w:color w:val="003B5C"/>
        <w:sz w:val="16"/>
        <w:szCs w:val="16"/>
        <w:lang w:val="en-GB"/>
      </w:rPr>
      <w:t>Amex srl gives the a/m suggestions as guidelines for the customer and assumes no liability direct or indirect for any improper use. It is the user's responsibility to determine the suitability of the product to the intended use according to working conditions.</w:t>
    </w:r>
  </w:p>
  <w:p w14:paraId="38F03DFB" w14:textId="77777777" w:rsidR="00D36E72" w:rsidRPr="004452A1" w:rsidRDefault="00D36E72" w:rsidP="00D36E72">
    <w:pPr>
      <w:pStyle w:val="Footer"/>
      <w:jc w:val="center"/>
      <w:rPr>
        <w:lang w:val="en-GB"/>
      </w:rPr>
    </w:pPr>
  </w:p>
  <w:p w14:paraId="73868E09" w14:textId="77777777" w:rsidR="003905F9" w:rsidRDefault="00793002" w:rsidP="00FC783F">
    <w:pPr>
      <w:pStyle w:val="Footer"/>
      <w:ind w:right="360"/>
    </w:pPr>
    <w:r>
      <w:rPr>
        <w:noProof/>
        <w:lang w:val="en-US" w:eastAsia="en-US"/>
      </w:rPr>
      <w:drawing>
        <wp:anchor distT="0" distB="0" distL="114300" distR="114300" simplePos="0" relativeHeight="251652608" behindDoc="1" locked="0" layoutInCell="1" allowOverlap="1" wp14:anchorId="7003861D" wp14:editId="523CF461">
          <wp:simplePos x="0" y="0"/>
          <wp:positionH relativeFrom="column">
            <wp:posOffset>-782955</wp:posOffset>
          </wp:positionH>
          <wp:positionV relativeFrom="paragraph">
            <wp:posOffset>-2018030</wp:posOffset>
          </wp:positionV>
          <wp:extent cx="7772400" cy="2857500"/>
          <wp:effectExtent l="0" t="0" r="0" b="0"/>
          <wp:wrapNone/>
          <wp:docPr id="16" name="Immagine 4" descr="6f43b5263fbba79c5962514b85d34738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f43b5263fbba79c5962514b85d34738_X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28575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7902B" w14:textId="77777777" w:rsidR="00311384" w:rsidRDefault="00516934">
    <w:pPr>
      <w:pStyle w:val="Footer"/>
    </w:pPr>
    <w:r>
      <w:rPr>
        <w:b/>
        <w:noProof/>
        <w:color w:val="000080"/>
        <w:lang w:val="en-US" w:eastAsia="en-US"/>
      </w:rPr>
      <w:drawing>
        <wp:anchor distT="0" distB="0" distL="114300" distR="114300" simplePos="0" relativeHeight="251657728" behindDoc="1" locked="0" layoutInCell="1" allowOverlap="1" wp14:anchorId="0778122C" wp14:editId="245DC8CD">
          <wp:simplePos x="0" y="0"/>
          <wp:positionH relativeFrom="column">
            <wp:posOffset>-706755</wp:posOffset>
          </wp:positionH>
          <wp:positionV relativeFrom="paragraph">
            <wp:posOffset>-374650</wp:posOffset>
          </wp:positionV>
          <wp:extent cx="7772400" cy="2857500"/>
          <wp:effectExtent l="0" t="0" r="0" b="0"/>
          <wp:wrapNone/>
          <wp:docPr id="17" name="Immagine 1" descr="6f43b5263fbba79c5962514b85d34738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f43b5263fbba79c5962514b85d34738_X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857500"/>
                  </a:xfrm>
                  <a:prstGeom prst="rect">
                    <a:avLst/>
                  </a:prstGeom>
                  <a:noFill/>
                </pic:spPr>
              </pic:pic>
            </a:graphicData>
          </a:graphic>
          <wp14:sizeRelH relativeFrom="page">
            <wp14:pctWidth>0</wp14:pctWidth>
          </wp14:sizeRelH>
          <wp14:sizeRelV relativeFrom="page">
            <wp14:pctHeight>0</wp14:pctHeight>
          </wp14:sizeRelV>
        </wp:anchor>
      </w:drawing>
    </w:r>
  </w:p>
  <w:p w14:paraId="27E2892E" w14:textId="77777777" w:rsidR="00311384" w:rsidRDefault="00516934" w:rsidP="00311384">
    <w:pPr>
      <w:pStyle w:val="Footer"/>
      <w:jc w:val="center"/>
      <w:rPr>
        <w:color w:val="333399"/>
      </w:rPr>
    </w:pPr>
    <w:r>
      <w:rPr>
        <w:noProof/>
        <w:color w:val="333399"/>
        <w:lang w:val="en-US" w:eastAsia="en-US"/>
      </w:rPr>
      <w:drawing>
        <wp:inline distT="0" distB="0" distL="0" distR="0" wp14:anchorId="3CED1765" wp14:editId="6EA75CFF">
          <wp:extent cx="2038350" cy="677451"/>
          <wp:effectExtent l="0" t="0" r="0" b="8890"/>
          <wp:docPr id="18" name="Immagine 18" descr="C:\Users\Hilary\Desktop\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lary\Desktop\Logo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0141" cy="678046"/>
                  </a:xfrm>
                  <a:prstGeom prst="rect">
                    <a:avLst/>
                  </a:prstGeom>
                  <a:noFill/>
                  <a:ln>
                    <a:noFill/>
                  </a:ln>
                </pic:spPr>
              </pic:pic>
            </a:graphicData>
          </a:graphic>
        </wp:inline>
      </w:drawing>
    </w:r>
  </w:p>
  <w:p w14:paraId="38B56F18" w14:textId="77777777" w:rsidR="00311384" w:rsidRPr="009E253C" w:rsidRDefault="00311384" w:rsidP="00311384">
    <w:pPr>
      <w:jc w:val="center"/>
      <w:rPr>
        <w:b/>
        <w:color w:val="003B5C"/>
        <w:lang w:val="en-GB"/>
      </w:rPr>
    </w:pPr>
    <w:r w:rsidRPr="009E253C">
      <w:rPr>
        <w:b/>
        <w:color w:val="003B5C"/>
        <w:lang w:val="en-GB"/>
      </w:rPr>
      <w:t>Tel. + 39 031 931923</w:t>
    </w:r>
  </w:p>
  <w:p w14:paraId="2373CD34" w14:textId="77777777" w:rsidR="00311384" w:rsidRPr="009E253C" w:rsidRDefault="00311384" w:rsidP="00311384">
    <w:pPr>
      <w:jc w:val="center"/>
      <w:rPr>
        <w:b/>
        <w:color w:val="003B5C"/>
        <w:u w:val="single"/>
        <w:lang w:val="en-GB"/>
      </w:rPr>
    </w:pPr>
    <w:r w:rsidRPr="009E253C">
      <w:rPr>
        <w:b/>
        <w:color w:val="003B5C"/>
        <w:lang w:val="en-GB"/>
      </w:rPr>
      <w:t xml:space="preserve">Website: </w:t>
    </w:r>
    <w:hyperlink r:id="rId3" w:history="1">
      <w:r w:rsidRPr="009E253C">
        <w:rPr>
          <w:rStyle w:val="Hyperlink"/>
          <w:b/>
          <w:color w:val="003B5C"/>
          <w:u w:val="none"/>
          <w:lang w:val="en-GB"/>
        </w:rPr>
        <w:t>www.amexsrl.com</w:t>
      </w:r>
    </w:hyperlink>
  </w:p>
  <w:p w14:paraId="2C94036E" w14:textId="77777777" w:rsidR="00311384" w:rsidRDefault="00311384" w:rsidP="00311384">
    <w:pPr>
      <w:jc w:val="both"/>
      <w:rPr>
        <w:color w:val="000080"/>
        <w:sz w:val="16"/>
        <w:szCs w:val="16"/>
        <w:lang w:val="en-GB"/>
      </w:rPr>
    </w:pPr>
  </w:p>
  <w:p w14:paraId="45546E00" w14:textId="77777777" w:rsidR="00311384" w:rsidRPr="009E253C" w:rsidRDefault="00311384" w:rsidP="00311384">
    <w:pPr>
      <w:jc w:val="both"/>
      <w:rPr>
        <w:color w:val="003B5C"/>
        <w:sz w:val="16"/>
        <w:szCs w:val="16"/>
        <w:lang w:val="en-GB"/>
      </w:rPr>
    </w:pPr>
  </w:p>
  <w:p w14:paraId="530CC413" w14:textId="77777777" w:rsidR="00311384" w:rsidRPr="009E253C" w:rsidRDefault="00311384" w:rsidP="00311384">
    <w:pPr>
      <w:jc w:val="both"/>
      <w:rPr>
        <w:color w:val="003B5C"/>
        <w:sz w:val="16"/>
        <w:szCs w:val="16"/>
        <w:lang w:val="en-GB"/>
      </w:rPr>
    </w:pPr>
    <w:r w:rsidRPr="009E253C">
      <w:rPr>
        <w:color w:val="003B5C"/>
        <w:sz w:val="16"/>
        <w:szCs w:val="16"/>
        <w:lang w:val="en-GB"/>
      </w:rPr>
      <w:t>Amex srl gives the a/m suggestions as guidelines for the customer and assumes no liability direct or indirect for any improper use. It is the user's responsibility to determine the suitability of the product to the intended use according to working conditions.</w:t>
    </w:r>
  </w:p>
  <w:p w14:paraId="2BCAF115" w14:textId="77777777" w:rsidR="00311384" w:rsidRPr="004452A1" w:rsidRDefault="00311384" w:rsidP="00311384">
    <w:pPr>
      <w:pStyle w:val="Footer"/>
      <w:jc w:val="center"/>
      <w:rPr>
        <w:lang w:val="en-GB"/>
      </w:rPr>
    </w:pPr>
  </w:p>
  <w:p w14:paraId="238F86DA" w14:textId="77777777" w:rsidR="00311384" w:rsidRPr="00793002" w:rsidRDefault="00311384">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F9033" w14:textId="77777777" w:rsidR="00F97E81" w:rsidRDefault="00F97E81">
      <w:r>
        <w:separator/>
      </w:r>
    </w:p>
  </w:footnote>
  <w:footnote w:type="continuationSeparator" w:id="0">
    <w:p w14:paraId="4E7B1529" w14:textId="77777777" w:rsidR="00F97E81" w:rsidRDefault="00F97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359FB" w14:textId="03578471" w:rsidR="0038014E" w:rsidRPr="000A0D70" w:rsidRDefault="000C4103" w:rsidP="00A8074E">
    <w:pPr>
      <w:jc w:val="center"/>
      <w:rPr>
        <w:rFonts w:asciiTheme="minorHAnsi" w:hAnsiTheme="minorHAnsi" w:cstheme="minorHAnsi"/>
        <w:b/>
        <w:color w:val="003B5C"/>
        <w:sz w:val="56"/>
      </w:rPr>
    </w:pPr>
    <w:r w:rsidRPr="000A0D70">
      <w:rPr>
        <w:rFonts w:asciiTheme="minorHAnsi" w:hAnsiTheme="minorHAnsi" w:cstheme="minorHAnsi"/>
        <w:b/>
        <w:color w:val="003B5C"/>
        <w:sz w:val="56"/>
      </w:rPr>
      <w:t>PRINTYLON</w:t>
    </w:r>
  </w:p>
  <w:p w14:paraId="5A3F9ACB" w14:textId="79E865A2" w:rsidR="0038014E" w:rsidRPr="000A0D70" w:rsidRDefault="0038014E" w:rsidP="0038014E">
    <w:pPr>
      <w:jc w:val="center"/>
      <w:rPr>
        <w:rFonts w:asciiTheme="minorHAnsi" w:hAnsiTheme="minorHAnsi" w:cstheme="minorHAnsi"/>
        <w:b/>
        <w:color w:val="003B5C"/>
        <w:sz w:val="28"/>
        <w:szCs w:val="28"/>
      </w:rPr>
    </w:pPr>
    <w:r w:rsidRPr="000A0D70">
      <w:rPr>
        <w:rFonts w:asciiTheme="minorHAnsi" w:hAnsiTheme="minorHAnsi" w:cstheme="minorHAnsi"/>
        <w:b/>
        <w:color w:val="003B5C"/>
        <w:sz w:val="28"/>
        <w:szCs w:val="28"/>
      </w:rPr>
      <w:t>Code: AM1</w:t>
    </w:r>
    <w:r w:rsidR="000C4103" w:rsidRPr="000A0D70">
      <w:rPr>
        <w:rFonts w:asciiTheme="minorHAnsi" w:hAnsiTheme="minorHAnsi" w:cstheme="minorHAnsi"/>
        <w:b/>
        <w:color w:val="003B5C"/>
        <w:sz w:val="28"/>
        <w:szCs w:val="28"/>
      </w:rPr>
      <w:t>104</w:t>
    </w:r>
  </w:p>
  <w:p w14:paraId="552248D1" w14:textId="77777777" w:rsidR="0038014E" w:rsidRPr="000C4103" w:rsidRDefault="0038014E">
    <w:pPr>
      <w:pStyle w:val="Header"/>
    </w:pPr>
  </w:p>
  <w:p w14:paraId="1F50696C" w14:textId="77777777" w:rsidR="0038014E" w:rsidRPr="000C4103" w:rsidRDefault="003801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020"/>
    <w:multiLevelType w:val="hybridMultilevel"/>
    <w:tmpl w:val="26E8E4C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B6256"/>
    <w:multiLevelType w:val="hybridMultilevel"/>
    <w:tmpl w:val="76200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1062B5"/>
    <w:multiLevelType w:val="hybridMultilevel"/>
    <w:tmpl w:val="F020C3A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83096C"/>
    <w:multiLevelType w:val="singleLevel"/>
    <w:tmpl w:val="8F0054DC"/>
    <w:lvl w:ilvl="0">
      <w:start w:val="144"/>
      <w:numFmt w:val="bullet"/>
      <w:lvlText w:val="-"/>
      <w:lvlJc w:val="left"/>
      <w:pPr>
        <w:tabs>
          <w:tab w:val="num" w:pos="927"/>
        </w:tabs>
        <w:ind w:left="927" w:hanging="360"/>
      </w:pPr>
      <w:rPr>
        <w:rFonts w:ascii="Times New Roman" w:hAnsi="Times New Roman" w:hint="default"/>
      </w:rPr>
    </w:lvl>
  </w:abstractNum>
  <w:abstractNum w:abstractNumId="4" w15:restartNumberingAfterBreak="0">
    <w:nsid w:val="165B67D9"/>
    <w:multiLevelType w:val="hybridMultilevel"/>
    <w:tmpl w:val="71820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2B3CB2"/>
    <w:multiLevelType w:val="hybridMultilevel"/>
    <w:tmpl w:val="72E2B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5C3453"/>
    <w:multiLevelType w:val="hybridMultilevel"/>
    <w:tmpl w:val="07F0C9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B7439"/>
    <w:multiLevelType w:val="hybridMultilevel"/>
    <w:tmpl w:val="E80497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640D0"/>
    <w:multiLevelType w:val="singleLevel"/>
    <w:tmpl w:val="26BA097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523E501E"/>
    <w:multiLevelType w:val="hybridMultilevel"/>
    <w:tmpl w:val="C4EC0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FA5F82"/>
    <w:multiLevelType w:val="singleLevel"/>
    <w:tmpl w:val="26BA097A"/>
    <w:lvl w:ilvl="0">
      <w:numFmt w:val="bullet"/>
      <w:lvlText w:val="-"/>
      <w:lvlJc w:val="left"/>
      <w:pPr>
        <w:tabs>
          <w:tab w:val="num" w:pos="360"/>
        </w:tabs>
        <w:ind w:left="360" w:hanging="360"/>
      </w:pPr>
      <w:rPr>
        <w:rFonts w:ascii="Times New Roman" w:hAnsi="Times New Roman" w:hint="default"/>
      </w:rPr>
    </w:lvl>
  </w:abstractNum>
  <w:num w:numId="1">
    <w:abstractNumId w:val="10"/>
  </w:num>
  <w:num w:numId="2">
    <w:abstractNumId w:val="8"/>
  </w:num>
  <w:num w:numId="3">
    <w:abstractNumId w:val="7"/>
  </w:num>
  <w:num w:numId="4">
    <w:abstractNumId w:val="2"/>
  </w:num>
  <w:num w:numId="5">
    <w:abstractNumId w:val="0"/>
  </w:num>
  <w:num w:numId="6">
    <w:abstractNumId w:val="6"/>
  </w:num>
  <w:num w:numId="7">
    <w:abstractNumId w:val="3"/>
  </w:num>
  <w:num w:numId="8">
    <w:abstractNumId w:val="1"/>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8913">
      <o:colormenu v:ext="edit" strokecolor="#002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2F"/>
    <w:rsid w:val="00007CA1"/>
    <w:rsid w:val="0001697F"/>
    <w:rsid w:val="00033D75"/>
    <w:rsid w:val="00045998"/>
    <w:rsid w:val="00046177"/>
    <w:rsid w:val="00072863"/>
    <w:rsid w:val="000812F4"/>
    <w:rsid w:val="00085A5C"/>
    <w:rsid w:val="000A0D70"/>
    <w:rsid w:val="000A1023"/>
    <w:rsid w:val="000A695F"/>
    <w:rsid w:val="000C4103"/>
    <w:rsid w:val="000D06C0"/>
    <w:rsid w:val="000D79F1"/>
    <w:rsid w:val="000E0F4A"/>
    <w:rsid w:val="000F4C14"/>
    <w:rsid w:val="001007C7"/>
    <w:rsid w:val="00103E46"/>
    <w:rsid w:val="00126B98"/>
    <w:rsid w:val="001307EC"/>
    <w:rsid w:val="00133E4D"/>
    <w:rsid w:val="0015307F"/>
    <w:rsid w:val="00157DFE"/>
    <w:rsid w:val="0019372D"/>
    <w:rsid w:val="001A164B"/>
    <w:rsid w:val="001B7869"/>
    <w:rsid w:val="001C5EC4"/>
    <w:rsid w:val="001D7977"/>
    <w:rsid w:val="001E1E05"/>
    <w:rsid w:val="001E3815"/>
    <w:rsid w:val="00210775"/>
    <w:rsid w:val="002147D0"/>
    <w:rsid w:val="0021779E"/>
    <w:rsid w:val="002400F5"/>
    <w:rsid w:val="002454CE"/>
    <w:rsid w:val="00254C5A"/>
    <w:rsid w:val="00270113"/>
    <w:rsid w:val="002B652F"/>
    <w:rsid w:val="002E72D0"/>
    <w:rsid w:val="002F06C5"/>
    <w:rsid w:val="002F3351"/>
    <w:rsid w:val="002F5146"/>
    <w:rsid w:val="00311384"/>
    <w:rsid w:val="003124C6"/>
    <w:rsid w:val="00355B6B"/>
    <w:rsid w:val="0037485A"/>
    <w:rsid w:val="0038014E"/>
    <w:rsid w:val="003905F9"/>
    <w:rsid w:val="003C11EC"/>
    <w:rsid w:val="003C6EAF"/>
    <w:rsid w:val="003D7924"/>
    <w:rsid w:val="003F1BE8"/>
    <w:rsid w:val="00407073"/>
    <w:rsid w:val="0043268B"/>
    <w:rsid w:val="004503F5"/>
    <w:rsid w:val="00453BB0"/>
    <w:rsid w:val="004D79FF"/>
    <w:rsid w:val="004F22DE"/>
    <w:rsid w:val="005142B7"/>
    <w:rsid w:val="00515A54"/>
    <w:rsid w:val="00515CB8"/>
    <w:rsid w:val="00516934"/>
    <w:rsid w:val="005239F6"/>
    <w:rsid w:val="00527C03"/>
    <w:rsid w:val="005368EC"/>
    <w:rsid w:val="00577126"/>
    <w:rsid w:val="005827C7"/>
    <w:rsid w:val="00587AEA"/>
    <w:rsid w:val="005A1C7C"/>
    <w:rsid w:val="005B38E1"/>
    <w:rsid w:val="005F5F91"/>
    <w:rsid w:val="00616188"/>
    <w:rsid w:val="00641BCF"/>
    <w:rsid w:val="00656E0F"/>
    <w:rsid w:val="0069040C"/>
    <w:rsid w:val="006B0F85"/>
    <w:rsid w:val="006B2659"/>
    <w:rsid w:val="006F74F9"/>
    <w:rsid w:val="007132A0"/>
    <w:rsid w:val="00716CBF"/>
    <w:rsid w:val="00764E7F"/>
    <w:rsid w:val="007748A9"/>
    <w:rsid w:val="00793002"/>
    <w:rsid w:val="007C1B0D"/>
    <w:rsid w:val="007C2D78"/>
    <w:rsid w:val="007E2DB2"/>
    <w:rsid w:val="007F76AF"/>
    <w:rsid w:val="008126CB"/>
    <w:rsid w:val="0082672C"/>
    <w:rsid w:val="0085359A"/>
    <w:rsid w:val="00855A1E"/>
    <w:rsid w:val="0085699B"/>
    <w:rsid w:val="00860A30"/>
    <w:rsid w:val="00865D13"/>
    <w:rsid w:val="00893CF1"/>
    <w:rsid w:val="00896D15"/>
    <w:rsid w:val="008A0689"/>
    <w:rsid w:val="008A4732"/>
    <w:rsid w:val="008A662D"/>
    <w:rsid w:val="008A6F2F"/>
    <w:rsid w:val="008D19BD"/>
    <w:rsid w:val="008E19D4"/>
    <w:rsid w:val="00904BA3"/>
    <w:rsid w:val="00917C9B"/>
    <w:rsid w:val="00922A0D"/>
    <w:rsid w:val="009400ED"/>
    <w:rsid w:val="00947B91"/>
    <w:rsid w:val="00980329"/>
    <w:rsid w:val="009A52CB"/>
    <w:rsid w:val="009A7440"/>
    <w:rsid w:val="009E253C"/>
    <w:rsid w:val="00A06852"/>
    <w:rsid w:val="00A24844"/>
    <w:rsid w:val="00A26593"/>
    <w:rsid w:val="00A40200"/>
    <w:rsid w:val="00A40CB2"/>
    <w:rsid w:val="00A8074E"/>
    <w:rsid w:val="00A82ECE"/>
    <w:rsid w:val="00AD755E"/>
    <w:rsid w:val="00AF7278"/>
    <w:rsid w:val="00B26854"/>
    <w:rsid w:val="00B371B9"/>
    <w:rsid w:val="00B543CB"/>
    <w:rsid w:val="00B65AAC"/>
    <w:rsid w:val="00B9280D"/>
    <w:rsid w:val="00BC30DF"/>
    <w:rsid w:val="00BF69FA"/>
    <w:rsid w:val="00C02E7B"/>
    <w:rsid w:val="00C12706"/>
    <w:rsid w:val="00C21AAE"/>
    <w:rsid w:val="00C22271"/>
    <w:rsid w:val="00C228D5"/>
    <w:rsid w:val="00C27D88"/>
    <w:rsid w:val="00C47000"/>
    <w:rsid w:val="00C641B7"/>
    <w:rsid w:val="00C74CF5"/>
    <w:rsid w:val="00C75B96"/>
    <w:rsid w:val="00C81142"/>
    <w:rsid w:val="00C83169"/>
    <w:rsid w:val="00CB2C3B"/>
    <w:rsid w:val="00CB2E8E"/>
    <w:rsid w:val="00CC2008"/>
    <w:rsid w:val="00CE0B06"/>
    <w:rsid w:val="00D10657"/>
    <w:rsid w:val="00D13303"/>
    <w:rsid w:val="00D2114E"/>
    <w:rsid w:val="00D36E72"/>
    <w:rsid w:val="00D51B0B"/>
    <w:rsid w:val="00DA1AFF"/>
    <w:rsid w:val="00DA7959"/>
    <w:rsid w:val="00DB1E5E"/>
    <w:rsid w:val="00DC1CF2"/>
    <w:rsid w:val="00DD0B72"/>
    <w:rsid w:val="00E011A5"/>
    <w:rsid w:val="00E059A2"/>
    <w:rsid w:val="00E17A0D"/>
    <w:rsid w:val="00E17E88"/>
    <w:rsid w:val="00E23D14"/>
    <w:rsid w:val="00E26183"/>
    <w:rsid w:val="00E53645"/>
    <w:rsid w:val="00E759D1"/>
    <w:rsid w:val="00E90DFF"/>
    <w:rsid w:val="00E9439D"/>
    <w:rsid w:val="00E9544B"/>
    <w:rsid w:val="00EA3A06"/>
    <w:rsid w:val="00EC38EC"/>
    <w:rsid w:val="00F2140A"/>
    <w:rsid w:val="00F22CE3"/>
    <w:rsid w:val="00F413B3"/>
    <w:rsid w:val="00F57250"/>
    <w:rsid w:val="00F60BCE"/>
    <w:rsid w:val="00F629AD"/>
    <w:rsid w:val="00F7734A"/>
    <w:rsid w:val="00F95448"/>
    <w:rsid w:val="00F97E81"/>
    <w:rsid w:val="00FA7D16"/>
    <w:rsid w:val="00FC7372"/>
    <w:rsid w:val="00FC783F"/>
    <w:rsid w:val="00FD2343"/>
    <w:rsid w:val="00FD2B9A"/>
    <w:rsid w:val="00FE3A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enu v:ext="edit" strokecolor="#002060"/>
    </o:shapedefaults>
    <o:shapelayout v:ext="edit">
      <o:idmap v:ext="edit" data="1"/>
    </o:shapelayout>
  </w:shapeDefaults>
  <w:decimalSymbol w:val="."/>
  <w:listSeparator w:val=","/>
  <w14:docId w14:val="2B63E0C0"/>
  <w15:docId w15:val="{D7B9BDDC-3155-4D00-8ABF-73E28A26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CB2"/>
    <w:pPr>
      <w:tabs>
        <w:tab w:val="center" w:pos="4819"/>
        <w:tab w:val="right" w:pos="9638"/>
      </w:tabs>
    </w:pPr>
    <w:rPr>
      <w:sz w:val="24"/>
      <w:szCs w:val="24"/>
    </w:rPr>
  </w:style>
  <w:style w:type="character" w:styleId="PageNumber">
    <w:name w:val="page number"/>
    <w:basedOn w:val="DefaultParagraphFont"/>
    <w:rsid w:val="00FC783F"/>
  </w:style>
  <w:style w:type="paragraph" w:styleId="Header">
    <w:name w:val="header"/>
    <w:basedOn w:val="Normal"/>
    <w:link w:val="HeaderChar"/>
    <w:uiPriority w:val="99"/>
    <w:rsid w:val="005368EC"/>
    <w:pPr>
      <w:tabs>
        <w:tab w:val="center" w:pos="4819"/>
        <w:tab w:val="right" w:pos="9638"/>
      </w:tabs>
    </w:pPr>
    <w:rPr>
      <w:rFonts w:ascii="Arial" w:hAnsi="Arial"/>
      <w:sz w:val="24"/>
    </w:rPr>
  </w:style>
  <w:style w:type="character" w:styleId="Hyperlink">
    <w:name w:val="Hyperlink"/>
    <w:rsid w:val="005368EC"/>
    <w:rPr>
      <w:color w:val="0000FF"/>
      <w:u w:val="single"/>
    </w:rPr>
  </w:style>
  <w:style w:type="paragraph" w:styleId="BalloonText">
    <w:name w:val="Balloon Text"/>
    <w:basedOn w:val="Normal"/>
    <w:semiHidden/>
    <w:rsid w:val="00AD755E"/>
    <w:rPr>
      <w:rFonts w:ascii="Tahoma" w:hAnsi="Tahoma" w:cs="Tahoma"/>
      <w:sz w:val="16"/>
      <w:szCs w:val="16"/>
    </w:rPr>
  </w:style>
  <w:style w:type="paragraph" w:customStyle="1" w:styleId="p5">
    <w:name w:val="p5"/>
    <w:basedOn w:val="Normal"/>
    <w:rsid w:val="00641BCF"/>
    <w:pPr>
      <w:spacing w:line="240" w:lineRule="atLeast"/>
      <w:ind w:left="1220"/>
      <w:jc w:val="both"/>
    </w:pPr>
    <w:rPr>
      <w:sz w:val="24"/>
    </w:rPr>
  </w:style>
  <w:style w:type="paragraph" w:customStyle="1" w:styleId="p6">
    <w:name w:val="p6"/>
    <w:basedOn w:val="Normal"/>
    <w:rsid w:val="00641BCF"/>
    <w:pPr>
      <w:tabs>
        <w:tab w:val="left" w:pos="720"/>
      </w:tabs>
      <w:spacing w:line="240" w:lineRule="atLeast"/>
      <w:jc w:val="both"/>
    </w:pPr>
    <w:rPr>
      <w:sz w:val="24"/>
    </w:rPr>
  </w:style>
  <w:style w:type="paragraph" w:styleId="BodyTextIndent">
    <w:name w:val="Body Text Indent"/>
    <w:basedOn w:val="Normal"/>
    <w:rsid w:val="008A6F2F"/>
    <w:pPr>
      <w:ind w:left="567"/>
      <w:jc w:val="both"/>
    </w:pPr>
    <w:rPr>
      <w:bCs/>
      <w:iCs/>
      <w:sz w:val="24"/>
    </w:rPr>
  </w:style>
  <w:style w:type="paragraph" w:customStyle="1" w:styleId="p15">
    <w:name w:val="p15"/>
    <w:basedOn w:val="Normal"/>
    <w:rsid w:val="00007CA1"/>
    <w:pPr>
      <w:tabs>
        <w:tab w:val="left" w:pos="720"/>
      </w:tabs>
      <w:spacing w:line="240" w:lineRule="atLeast"/>
      <w:jc w:val="both"/>
    </w:pPr>
    <w:rPr>
      <w:sz w:val="24"/>
    </w:rPr>
  </w:style>
  <w:style w:type="character" w:customStyle="1" w:styleId="FooterChar">
    <w:name w:val="Footer Char"/>
    <w:link w:val="Footer"/>
    <w:uiPriority w:val="99"/>
    <w:rsid w:val="00311384"/>
    <w:rPr>
      <w:sz w:val="24"/>
      <w:szCs w:val="24"/>
    </w:rPr>
  </w:style>
  <w:style w:type="paragraph" w:styleId="ListParagraph">
    <w:name w:val="List Paragraph"/>
    <w:basedOn w:val="Normal"/>
    <w:uiPriority w:val="34"/>
    <w:qFormat/>
    <w:rsid w:val="007C2D78"/>
    <w:pPr>
      <w:ind w:left="720"/>
      <w:contextualSpacing/>
    </w:pPr>
  </w:style>
  <w:style w:type="character" w:customStyle="1" w:styleId="HeaderChar">
    <w:name w:val="Header Char"/>
    <w:basedOn w:val="DefaultParagraphFont"/>
    <w:link w:val="Header"/>
    <w:uiPriority w:val="99"/>
    <w:rsid w:val="0038014E"/>
    <w:rPr>
      <w:rFonts w:ascii="Arial" w:hAnsi="Arial"/>
      <w:sz w:val="24"/>
    </w:rPr>
  </w:style>
  <w:style w:type="paragraph" w:styleId="BodyText">
    <w:name w:val="Body Text"/>
    <w:basedOn w:val="Normal"/>
    <w:link w:val="BodyTextChar"/>
    <w:uiPriority w:val="99"/>
    <w:semiHidden/>
    <w:unhideWhenUsed/>
    <w:rsid w:val="000C4103"/>
    <w:pPr>
      <w:spacing w:after="120"/>
    </w:pPr>
  </w:style>
  <w:style w:type="character" w:customStyle="1" w:styleId="BodyTextChar">
    <w:name w:val="Body Text Char"/>
    <w:basedOn w:val="DefaultParagraphFont"/>
    <w:link w:val="BodyText"/>
    <w:uiPriority w:val="99"/>
    <w:semiHidden/>
    <w:rsid w:val="000C4103"/>
  </w:style>
  <w:style w:type="paragraph" w:styleId="NoSpacing">
    <w:name w:val="No Spacing"/>
    <w:uiPriority w:val="1"/>
    <w:qFormat/>
    <w:rsid w:val="00C47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8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amexsrl.com"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hyperlink" Target="http://www.amexsrl.com" TargetMode="External"/><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B12BBFE7014C418A8B2257D6F44F10" ma:contentTypeVersion="13" ma:contentTypeDescription="Create a new document." ma:contentTypeScope="" ma:versionID="53d1d002a57cdced0136e6758e0e0541">
  <xsd:schema xmlns:xsd="http://www.w3.org/2001/XMLSchema" xmlns:xs="http://www.w3.org/2001/XMLSchema" xmlns:p="http://schemas.microsoft.com/office/2006/metadata/properties" xmlns:ns2="beb9fbcc-b310-497f-ae65-509234e38baf" xmlns:ns3="1962e455-0b7a-4a55-8ffa-a85df7123fcd" xmlns:ns4="1c5db96f-8037-4f21-84bf-574c13b65eb8" targetNamespace="http://schemas.microsoft.com/office/2006/metadata/properties" ma:root="true" ma:fieldsID="f3c649ace2c90cbe60be2a499238f896" ns2:_="" ns3:_="" ns4:_="">
    <xsd:import namespace="beb9fbcc-b310-497f-ae65-509234e38baf"/>
    <xsd:import namespace="1962e455-0b7a-4a55-8ffa-a85df7123fcd"/>
    <xsd:import namespace="1c5db96f-8037-4f21-84bf-574c13b65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9fbcc-b310-497f-ae65-509234e38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834d4e-f9be-498e-8d46-8e639c7715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62e455-0b7a-4a55-8ffa-a85df7123f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5db96f-8037-4f21-84bf-574c13b65e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e4bac4f-1741-49e0-ba0d-afee3184a38d}" ma:internalName="TaxCatchAll" ma:showField="CatchAllData" ma:web="1c5db96f-8037-4f21-84bf-574c13b65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5db96f-8037-4f21-84bf-574c13b65eb8" xsi:nil="true"/>
    <lcf76f155ced4ddcb4097134ff3c332f xmlns="beb9fbcc-b310-497f-ae65-509234e38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5DDAEB-AF78-4A57-BC13-E8DA0150A941}">
  <ds:schemaRefs>
    <ds:schemaRef ds:uri="http://schemas.openxmlformats.org/officeDocument/2006/bibliography"/>
  </ds:schemaRefs>
</ds:datastoreItem>
</file>

<file path=customXml/itemProps2.xml><?xml version="1.0" encoding="utf-8"?>
<ds:datastoreItem xmlns:ds="http://schemas.openxmlformats.org/officeDocument/2006/customXml" ds:itemID="{C6A1B95F-3EDB-454B-9304-B61414BCC746}"/>
</file>

<file path=customXml/itemProps3.xml><?xml version="1.0" encoding="utf-8"?>
<ds:datastoreItem xmlns:ds="http://schemas.openxmlformats.org/officeDocument/2006/customXml" ds:itemID="{F152FB5D-9175-4D91-B98C-E2B9807FA9D5}"/>
</file>

<file path=customXml/itemProps4.xml><?xml version="1.0" encoding="utf-8"?>
<ds:datastoreItem xmlns:ds="http://schemas.openxmlformats.org/officeDocument/2006/customXml" ds:itemID="{60C98C06-7024-4DED-A0C0-B6B5566E236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1747</Characters>
  <Application>Microsoft Office Word</Application>
  <DocSecurity>4</DocSecurity>
  <Lines>14</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SCREEN - SOL 200</vt:lpstr>
      <vt:lpstr>SCREEN - SOL 200</vt:lpstr>
    </vt:vector>
  </TitlesOfParts>
  <Company>Amex S.r.l</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 - SOL 200</dc:title>
  <dc:creator>*</dc:creator>
  <cp:lastModifiedBy>Adam Roper</cp:lastModifiedBy>
  <cp:revision>2</cp:revision>
  <cp:lastPrinted>2022-03-07T12:53:00Z</cp:lastPrinted>
  <dcterms:created xsi:type="dcterms:W3CDTF">2022-03-07T12:53:00Z</dcterms:created>
  <dcterms:modified xsi:type="dcterms:W3CDTF">2022-03-07T12:53:00Z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0x010100FFB12BBFE7014C418A8B2257D6F44F10</vt:lpwstr>
  </property>
</Properties>
</file>